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F93E2A" w14:textId="77777777" w:rsidR="00937D5C" w:rsidRDefault="00937D5C">
      <w:pPr>
        <w:jc w:val="both"/>
        <w:outlineLvl w:val="0"/>
        <w:rPr>
          <w:rFonts w:ascii="Calibri" w:eastAsia="Calibri" w:hAnsi="Calibri" w:cs="Arial"/>
          <w:b/>
          <w:sz w:val="28"/>
          <w:szCs w:val="28"/>
          <w:lang w:eastAsia="en-US"/>
        </w:rPr>
      </w:pPr>
    </w:p>
    <w:p w14:paraId="64D29B49" w14:textId="2692721E" w:rsidR="00937D5C" w:rsidRDefault="00CF30CB">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w:t>
      </w:r>
      <w:r w:rsidR="00460911">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w:t>
      </w:r>
      <w:r w:rsidR="00683F6B">
        <w:rPr>
          <w:rFonts w:ascii="Calibri" w:eastAsia="Calibri" w:hAnsi="Calibri" w:cs="Arial"/>
          <w:b/>
          <w:sz w:val="28"/>
          <w:szCs w:val="28"/>
          <w:lang w:eastAsia="en-US"/>
        </w:rPr>
        <w:t>dokumentace – Technické</w:t>
      </w:r>
      <w:r>
        <w:rPr>
          <w:rFonts w:ascii="Calibri" w:eastAsia="Calibri" w:hAnsi="Calibri" w:cs="Arial"/>
          <w:b/>
          <w:sz w:val="28"/>
          <w:szCs w:val="28"/>
          <w:lang w:eastAsia="en-US"/>
        </w:rPr>
        <w:t xml:space="preserve"> podmínky </w:t>
      </w:r>
      <w:r w:rsidR="00A360DA">
        <w:rPr>
          <w:rFonts w:ascii="Calibri" w:eastAsia="Calibri" w:hAnsi="Calibri" w:cs="Arial"/>
          <w:b/>
          <w:sz w:val="28"/>
          <w:szCs w:val="28"/>
          <w:lang w:eastAsia="en-US"/>
        </w:rPr>
        <w:t>pro část 3</w:t>
      </w:r>
    </w:p>
    <w:p w14:paraId="7E9C2B0A" w14:textId="77777777" w:rsidR="00937D5C" w:rsidRDefault="00937D5C">
      <w:pPr>
        <w:jc w:val="both"/>
        <w:outlineLvl w:val="0"/>
        <w:rPr>
          <w:rFonts w:ascii="Calibri" w:eastAsia="Calibri" w:hAnsi="Calibri" w:cs="Arial"/>
          <w:b/>
          <w:sz w:val="28"/>
          <w:szCs w:val="28"/>
          <w:lang w:eastAsia="en-US"/>
        </w:rPr>
      </w:pPr>
    </w:p>
    <w:p w14:paraId="482C1193" w14:textId="604D41E3" w:rsidR="00937D5C" w:rsidRDefault="00CF30CB">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460911">
        <w:rPr>
          <w:rFonts w:ascii="Calibri" w:hAnsi="Calibri"/>
          <w:b/>
          <w:sz w:val="28"/>
          <w:szCs w:val="28"/>
        </w:rPr>
        <w:t>2</w:t>
      </w:r>
      <w:r>
        <w:rPr>
          <w:rFonts w:ascii="Calibri" w:hAnsi="Calibri"/>
          <w:b/>
          <w:sz w:val="28"/>
          <w:szCs w:val="28"/>
        </w:rPr>
        <w:t xml:space="preserve"> </w:t>
      </w:r>
      <w:proofErr w:type="gramStart"/>
      <w:r>
        <w:rPr>
          <w:rFonts w:ascii="Calibri" w:hAnsi="Calibri"/>
          <w:b/>
          <w:sz w:val="28"/>
          <w:szCs w:val="28"/>
        </w:rPr>
        <w:t>tvoří</w:t>
      </w:r>
      <w:proofErr w:type="gramEnd"/>
      <w:r>
        <w:rPr>
          <w:rFonts w:ascii="Calibri" w:hAnsi="Calibri"/>
          <w:b/>
          <w:sz w:val="28"/>
          <w:szCs w:val="28"/>
        </w:rPr>
        <w:t xml:space="preserve"> nedílnou součást nabídky účastníka zadávacího řízení.</w:t>
      </w:r>
    </w:p>
    <w:p w14:paraId="5DAB0074" w14:textId="5E2F81C7" w:rsidR="00937D5C" w:rsidRDefault="00937D5C">
      <w:pPr>
        <w:jc w:val="both"/>
        <w:outlineLvl w:val="0"/>
        <w:rPr>
          <w:rFonts w:ascii="Calibri" w:eastAsia="Calibri" w:hAnsi="Calibri" w:cs="Arial"/>
          <w:b/>
          <w:sz w:val="28"/>
          <w:szCs w:val="28"/>
          <w:lang w:eastAsia="en-US"/>
        </w:rPr>
      </w:pPr>
    </w:p>
    <w:p w14:paraId="5F929C03" w14:textId="77777777" w:rsidR="008E6AE5" w:rsidRDefault="008E6AE5">
      <w:pPr>
        <w:jc w:val="both"/>
        <w:outlineLvl w:val="0"/>
        <w:rPr>
          <w:rFonts w:ascii="Calibri" w:eastAsia="Calibri" w:hAnsi="Calibri" w:cs="Arial"/>
          <w:b/>
          <w:sz w:val="28"/>
          <w:szCs w:val="28"/>
          <w:lang w:eastAsia="en-US"/>
        </w:rPr>
      </w:pPr>
    </w:p>
    <w:p w14:paraId="069E7B21" w14:textId="77777777" w:rsidR="00A360DA" w:rsidRDefault="00A360DA" w:rsidP="00A360DA">
      <w:pPr>
        <w:shd w:val="clear" w:color="auto" w:fill="FFD966" w:themeFill="accent4" w:themeFillTint="99"/>
        <w:jc w:val="both"/>
        <w:outlineLvl w:val="0"/>
        <w:rPr>
          <w:rFonts w:ascii="Calibri" w:hAnsi="Calibri" w:cs="Arial"/>
          <w:b/>
          <w:sz w:val="24"/>
        </w:rPr>
      </w:pPr>
      <w:r>
        <w:rPr>
          <w:rFonts w:ascii="Calibri" w:hAnsi="Calibri" w:cs="Arial"/>
          <w:b/>
          <w:sz w:val="24"/>
        </w:rPr>
        <w:t xml:space="preserve">Název veřejné zakázky: </w:t>
      </w:r>
    </w:p>
    <w:p w14:paraId="08E650DF" w14:textId="77777777" w:rsidR="00A360DA" w:rsidRPr="00CD2562" w:rsidRDefault="00A360DA" w:rsidP="00A360DA">
      <w:pPr>
        <w:keepNext/>
        <w:shd w:val="clear" w:color="auto" w:fill="FFD966" w:themeFill="accent4" w:themeFillTint="99"/>
        <w:outlineLvl w:val="7"/>
        <w:rPr>
          <w:rFonts w:ascii="Calibri" w:hAnsi="Calibri" w:cs="Calibri"/>
          <w:b/>
          <w:sz w:val="28"/>
          <w:szCs w:val="28"/>
        </w:rPr>
      </w:pPr>
      <w:bookmarkStart w:id="0" w:name="_Hlk75507419"/>
      <w:r>
        <w:rPr>
          <w:rFonts w:ascii="Calibri" w:hAnsi="Calibri" w:cs="Calibri"/>
          <w:b/>
          <w:bCs/>
          <w:sz w:val="28"/>
          <w:szCs w:val="28"/>
        </w:rPr>
        <w:t>Anesteziologické přístroje</w:t>
      </w:r>
    </w:p>
    <w:bookmarkEnd w:id="0"/>
    <w:p w14:paraId="15D1959F" w14:textId="6DE97DEF" w:rsidR="00937D5C" w:rsidRDefault="00937D5C">
      <w:pPr>
        <w:spacing w:line="276" w:lineRule="auto"/>
        <w:rPr>
          <w:rFonts w:ascii="Calibri" w:eastAsia="Calibri" w:hAnsi="Calibri" w:cs="Arial"/>
          <w:b/>
          <w:bCs/>
          <w:color w:val="000000"/>
          <w:sz w:val="22"/>
          <w:szCs w:val="22"/>
          <w:lang w:eastAsia="en-US"/>
        </w:rPr>
      </w:pPr>
    </w:p>
    <w:p w14:paraId="31911949" w14:textId="2665C0E9" w:rsidR="00A360DA" w:rsidRDefault="00A360DA">
      <w:pPr>
        <w:spacing w:line="276" w:lineRule="auto"/>
        <w:rPr>
          <w:rFonts w:ascii="Calibri" w:eastAsia="Calibri" w:hAnsi="Calibri" w:cs="Arial"/>
          <w:b/>
          <w:bCs/>
          <w:color w:val="000000"/>
          <w:sz w:val="22"/>
          <w:szCs w:val="22"/>
          <w:lang w:eastAsia="en-US"/>
        </w:rPr>
      </w:pPr>
    </w:p>
    <w:p w14:paraId="4831EDBA" w14:textId="690D61E6" w:rsidR="00A360DA" w:rsidRPr="00262172" w:rsidRDefault="00A360DA" w:rsidP="00A360DA">
      <w:pPr>
        <w:shd w:val="clear" w:color="auto" w:fill="C5E0B3" w:themeFill="accent6" w:themeFillTint="66"/>
        <w:jc w:val="both"/>
        <w:outlineLvl w:val="0"/>
        <w:rPr>
          <w:rFonts w:ascii="Calibri" w:hAnsi="Calibri" w:cs="Arial"/>
          <w:b/>
          <w:sz w:val="24"/>
        </w:rPr>
      </w:pPr>
      <w:bookmarkStart w:id="1" w:name="_Hlk75512960"/>
      <w:bookmarkStart w:id="2" w:name="_Hlk78358276"/>
      <w:r w:rsidRPr="00262172">
        <w:rPr>
          <w:rFonts w:ascii="Calibri" w:hAnsi="Calibri" w:cs="Arial"/>
          <w:b/>
          <w:sz w:val="24"/>
        </w:rPr>
        <w:t xml:space="preserve">Název části </w:t>
      </w:r>
      <w:r>
        <w:rPr>
          <w:rFonts w:ascii="Calibri" w:hAnsi="Calibri" w:cs="Arial"/>
          <w:b/>
          <w:sz w:val="24"/>
        </w:rPr>
        <w:t>3</w:t>
      </w:r>
      <w:r w:rsidRPr="00262172">
        <w:rPr>
          <w:rFonts w:ascii="Calibri" w:hAnsi="Calibri" w:cs="Arial"/>
          <w:b/>
          <w:sz w:val="24"/>
        </w:rPr>
        <w:t xml:space="preserve"> veřejné zakázky: </w:t>
      </w:r>
    </w:p>
    <w:bookmarkEnd w:id="1"/>
    <w:p w14:paraId="3E79E478" w14:textId="40981A83" w:rsidR="00A360DA" w:rsidRPr="001235C6" w:rsidRDefault="00A360DA" w:rsidP="00A360DA">
      <w:pPr>
        <w:keepNext/>
        <w:shd w:val="clear" w:color="auto" w:fill="C5E0B3" w:themeFill="accent6" w:themeFillTint="66"/>
        <w:outlineLvl w:val="7"/>
        <w:rPr>
          <w:rFonts w:ascii="Calibri" w:hAnsi="Calibri" w:cs="Arial"/>
          <w:b/>
          <w:sz w:val="28"/>
          <w:szCs w:val="28"/>
        </w:rPr>
      </w:pPr>
      <w:r w:rsidRPr="00B47890">
        <w:rPr>
          <w:rFonts w:ascii="Calibri" w:hAnsi="Calibri" w:cs="Calibri"/>
          <w:b/>
          <w:bCs/>
          <w:sz w:val="28"/>
          <w:szCs w:val="28"/>
          <w:lang w:eastAsia="zh-CN"/>
        </w:rPr>
        <w:t xml:space="preserve">Anesteziologické přístroje </w:t>
      </w:r>
      <w:r>
        <w:rPr>
          <w:rFonts w:ascii="Calibri" w:hAnsi="Calibri" w:cs="Calibri"/>
          <w:b/>
          <w:bCs/>
          <w:sz w:val="28"/>
          <w:szCs w:val="28"/>
          <w:lang w:eastAsia="zh-CN"/>
        </w:rPr>
        <w:t>3</w:t>
      </w:r>
    </w:p>
    <w:bookmarkEnd w:id="2"/>
    <w:p w14:paraId="28503F06" w14:textId="77777777" w:rsidR="00A360DA" w:rsidRDefault="00A360DA">
      <w:pPr>
        <w:spacing w:line="276" w:lineRule="auto"/>
        <w:rPr>
          <w:rFonts w:ascii="Calibri" w:eastAsia="Calibri" w:hAnsi="Calibri" w:cs="Arial"/>
          <w:b/>
          <w:bCs/>
          <w:color w:val="000000"/>
          <w:sz w:val="22"/>
          <w:szCs w:val="22"/>
          <w:lang w:eastAsia="en-US"/>
        </w:rPr>
      </w:pPr>
    </w:p>
    <w:p w14:paraId="6BFE9F32" w14:textId="77777777" w:rsidR="00460911" w:rsidRDefault="00460911" w:rsidP="00460911">
      <w:pPr>
        <w:spacing w:line="276" w:lineRule="auto"/>
        <w:rPr>
          <w:rFonts w:ascii="Calibri" w:eastAsia="Calibri" w:hAnsi="Calibri" w:cs="Arial"/>
          <w:b/>
          <w:bCs/>
          <w:color w:val="000000"/>
          <w:sz w:val="22"/>
          <w:szCs w:val="22"/>
          <w:lang w:eastAsia="en-US"/>
        </w:rPr>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222E24E5" w14:textId="77777777" w:rsidR="00460911" w:rsidRDefault="00460911" w:rsidP="00460911">
      <w:pPr>
        <w:spacing w:line="276" w:lineRule="auto"/>
        <w:jc w:val="both"/>
        <w:rPr>
          <w:rFonts w:ascii="Calibri" w:hAnsi="Calibri" w:cs="Arial"/>
          <w:sz w:val="22"/>
          <w:szCs w:val="22"/>
        </w:rPr>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5F4A360A" w14:textId="77777777" w:rsidR="00460911" w:rsidRDefault="00460911" w:rsidP="00460911">
      <w:pPr>
        <w:pStyle w:val="Zkladntext2"/>
        <w:rPr>
          <w:rFonts w:ascii="Calibri" w:hAnsi="Calibri" w:cs="Arial"/>
          <w:sz w:val="22"/>
          <w:szCs w:val="22"/>
        </w:rPr>
      </w:pPr>
    </w:p>
    <w:p w14:paraId="3D07F719" w14:textId="2604D198" w:rsidR="00460911" w:rsidRDefault="00460911" w:rsidP="00460911">
      <w:pPr>
        <w:jc w:val="both"/>
        <w:rPr>
          <w:rFonts w:asciiTheme="minorHAnsi" w:hAnsiTheme="minorHAnsi" w:cstheme="minorHAnsi"/>
          <w:sz w:val="22"/>
          <w:szCs w:val="22"/>
        </w:rPr>
      </w:pPr>
      <w:r w:rsidRPr="000D335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w:t>
      </w:r>
      <w:r w:rsidR="00A360DA">
        <w:rPr>
          <w:rFonts w:asciiTheme="minorHAnsi" w:hAnsiTheme="minorHAnsi" w:cstheme="minorHAnsi"/>
          <w:sz w:val="22"/>
          <w:szCs w:val="22"/>
        </w:rPr>
        <w:t xml:space="preserve">, </w:t>
      </w:r>
      <w:r w:rsidR="00A360DA" w:rsidRPr="00A360DA">
        <w:rPr>
          <w:rFonts w:asciiTheme="minorHAnsi" w:hAnsiTheme="minorHAnsi" w:cstheme="minorHAnsi"/>
          <w:sz w:val="22"/>
          <w:szCs w:val="22"/>
        </w:rPr>
        <w:t>COŽ ZADAVATEL EXPLICITNĚ UVÁDÍ U KAŽDÉHO TAKOVÉHO ODKAZU</w:t>
      </w:r>
      <w:r w:rsidRPr="000D3359">
        <w:rPr>
          <w:rFonts w:asciiTheme="minorHAnsi" w:hAnsiTheme="minorHAnsi" w:cstheme="minorHAnsi"/>
          <w:sz w:val="22"/>
          <w:szCs w:val="22"/>
        </w:rPr>
        <w:t>. ZADAVATEL ROVNĚŽ UVÁDÍ, ŽE V PŘÍPADĚ, ŽE SE V DOKUMENTACI OBJEVUJÍ ODKAZY NA NORMY NEBO TECHNICKÉ DOKUMENTY UMOŽŇUJE ZADAVATEL MOŽNOST NABÍDNOUT ROVNOCENNÉ ŘEŠENÍ.</w:t>
      </w:r>
    </w:p>
    <w:p w14:paraId="21E96D17" w14:textId="77777777" w:rsidR="00A360DA" w:rsidRDefault="00A360DA" w:rsidP="00460911">
      <w:pPr>
        <w:jc w:val="both"/>
        <w:rPr>
          <w:rFonts w:asciiTheme="minorHAnsi" w:hAnsiTheme="minorHAnsi" w:cstheme="minorHAnsi"/>
          <w:sz w:val="22"/>
          <w:szCs w:val="22"/>
        </w:rPr>
      </w:pPr>
    </w:p>
    <w:p w14:paraId="5C49EA0B" w14:textId="77777777" w:rsidR="001B74A2" w:rsidRPr="001B74A2" w:rsidRDefault="001B74A2" w:rsidP="001B74A2">
      <w:pPr>
        <w:jc w:val="both"/>
        <w:rPr>
          <w:rFonts w:ascii="Calibri" w:hAnsi="Calibri" w:cs="Arial"/>
          <w:sz w:val="22"/>
          <w:szCs w:val="22"/>
        </w:rPr>
      </w:pPr>
    </w:p>
    <w:p w14:paraId="27D502AE" w14:textId="758910AA" w:rsidR="00937D5C" w:rsidRDefault="00CF30CB" w:rsidP="00460911">
      <w:pPr>
        <w:pStyle w:val="Nadpis2"/>
        <w:numPr>
          <w:ilvl w:val="0"/>
          <w:numId w:val="8"/>
        </w:numPr>
        <w:rPr>
          <w:sz w:val="28"/>
          <w:szCs w:val="28"/>
        </w:rPr>
      </w:pPr>
      <w:r>
        <w:rPr>
          <w:sz w:val="28"/>
          <w:szCs w:val="28"/>
        </w:rPr>
        <w:t>Technické parametry</w:t>
      </w:r>
    </w:p>
    <w:p w14:paraId="26514385" w14:textId="77777777" w:rsidR="00460911" w:rsidRPr="00460911" w:rsidRDefault="00460911" w:rsidP="00460911">
      <w:pPr>
        <w:rPr>
          <w:lang w:eastAsia="en-US"/>
        </w:rPr>
      </w:pPr>
    </w:p>
    <w:tbl>
      <w:tblPr>
        <w:tblStyle w:val="Mkatabulky"/>
        <w:tblW w:w="9633" w:type="dxa"/>
        <w:tblInd w:w="-5" w:type="dxa"/>
        <w:tblLook w:val="04A0" w:firstRow="1" w:lastRow="0" w:firstColumn="1" w:lastColumn="0" w:noHBand="0" w:noVBand="1"/>
      </w:tblPr>
      <w:tblGrid>
        <w:gridCol w:w="4536"/>
        <w:gridCol w:w="1276"/>
        <w:gridCol w:w="3821"/>
      </w:tblGrid>
      <w:tr w:rsidR="008C5628" w14:paraId="2C5255FD" w14:textId="77777777" w:rsidTr="00B32BA1">
        <w:trPr>
          <w:trHeight w:val="387"/>
        </w:trPr>
        <w:tc>
          <w:tcPr>
            <w:tcW w:w="4536" w:type="dxa"/>
            <w:shd w:val="clear" w:color="auto" w:fill="BDD6EE" w:themeFill="accent1" w:themeFillTint="66"/>
            <w:vAlign w:val="center"/>
          </w:tcPr>
          <w:p w14:paraId="357F8A8F" w14:textId="77777777" w:rsidR="008C5628" w:rsidRDefault="008C5628" w:rsidP="00B32BA1">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5097" w:type="dxa"/>
            <w:gridSpan w:val="2"/>
            <w:shd w:val="clear" w:color="auto" w:fill="BDD6EE" w:themeFill="accent1" w:themeFillTint="66"/>
            <w:vAlign w:val="center"/>
          </w:tcPr>
          <w:p w14:paraId="78F3640E" w14:textId="2E8F6C2F" w:rsidR="008C5628" w:rsidRPr="008C5628" w:rsidRDefault="00A360DA" w:rsidP="00B32BA1">
            <w:pPr>
              <w:rPr>
                <w:rFonts w:asciiTheme="minorHAnsi" w:hAnsiTheme="minorHAnsi"/>
                <w:b/>
                <w:bCs/>
                <w:sz w:val="28"/>
                <w:szCs w:val="28"/>
              </w:rPr>
            </w:pPr>
            <w:r>
              <w:rPr>
                <w:rFonts w:ascii="Calibri" w:hAnsi="Calibri"/>
                <w:b/>
                <w:bCs/>
                <w:sz w:val="28"/>
                <w:szCs w:val="28"/>
              </w:rPr>
              <w:t>A</w:t>
            </w:r>
            <w:r w:rsidRPr="00B47890">
              <w:rPr>
                <w:rFonts w:ascii="Calibri" w:hAnsi="Calibri"/>
                <w:b/>
                <w:bCs/>
                <w:sz w:val="28"/>
                <w:szCs w:val="28"/>
              </w:rPr>
              <w:t>nesteziologický</w:t>
            </w:r>
            <w:r>
              <w:rPr>
                <w:rFonts w:ascii="Calibri" w:hAnsi="Calibri"/>
                <w:b/>
                <w:bCs/>
                <w:sz w:val="28"/>
                <w:szCs w:val="28"/>
              </w:rPr>
              <w:t xml:space="preserve"> přístroj </w:t>
            </w:r>
            <w:proofErr w:type="gramStart"/>
            <w:r>
              <w:rPr>
                <w:rFonts w:ascii="Calibri" w:hAnsi="Calibri"/>
                <w:b/>
                <w:bCs/>
                <w:sz w:val="28"/>
                <w:szCs w:val="28"/>
              </w:rPr>
              <w:t>3 – 3</w:t>
            </w:r>
            <w:proofErr w:type="gramEnd"/>
            <w:r>
              <w:rPr>
                <w:rFonts w:ascii="Calibri" w:hAnsi="Calibri"/>
                <w:b/>
                <w:bCs/>
                <w:sz w:val="28"/>
                <w:szCs w:val="28"/>
              </w:rPr>
              <w:t xml:space="preserve"> ks</w:t>
            </w:r>
          </w:p>
        </w:tc>
      </w:tr>
      <w:tr w:rsidR="008C5628" w14:paraId="2A786A19" w14:textId="77777777" w:rsidTr="00B32BA1">
        <w:tc>
          <w:tcPr>
            <w:tcW w:w="4536" w:type="dxa"/>
            <w:shd w:val="clear" w:color="auto" w:fill="F7CAAC" w:themeFill="accent2" w:themeFillTint="66"/>
          </w:tcPr>
          <w:p w14:paraId="6DB989C6" w14:textId="77777777" w:rsidR="008C5628" w:rsidRDefault="008C5628" w:rsidP="00B32BA1">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276" w:type="dxa"/>
            <w:shd w:val="clear" w:color="auto" w:fill="F7CAAC" w:themeFill="accent2" w:themeFillTint="66"/>
          </w:tcPr>
          <w:p w14:paraId="01E759FC" w14:textId="77777777" w:rsidR="008C5628" w:rsidRDefault="008C5628" w:rsidP="00B32BA1">
            <w:pPr>
              <w:rPr>
                <w:rFonts w:asciiTheme="minorHAnsi" w:hAnsiTheme="minorHAnsi"/>
                <w:b/>
                <w:sz w:val="22"/>
              </w:rPr>
            </w:pPr>
            <w:r>
              <w:rPr>
                <w:rFonts w:asciiTheme="minorHAnsi" w:hAnsiTheme="minorHAnsi"/>
                <w:b/>
                <w:sz w:val="22"/>
              </w:rPr>
              <w:t>Splnění požadavku ANO/NE</w:t>
            </w:r>
          </w:p>
        </w:tc>
        <w:tc>
          <w:tcPr>
            <w:tcW w:w="3821" w:type="dxa"/>
            <w:shd w:val="clear" w:color="auto" w:fill="F7CAAC" w:themeFill="accent2" w:themeFillTint="66"/>
          </w:tcPr>
          <w:p w14:paraId="2373BF23" w14:textId="125EF0A5" w:rsidR="008C5628" w:rsidRDefault="008C5628" w:rsidP="00B32BA1">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w:t>
            </w:r>
            <w:r w:rsidR="00CC693A">
              <w:t xml:space="preserve"> </w:t>
            </w:r>
            <w:r w:rsidR="00CC693A" w:rsidRPr="00CC693A">
              <w:rPr>
                <w:rFonts w:asciiTheme="minorHAnsi" w:hAnsiTheme="minorHAnsi"/>
                <w:b/>
                <w:sz w:val="22"/>
              </w:rPr>
              <w:t>na stránku v uživatelském návod</w:t>
            </w:r>
            <w:r w:rsidR="00B07401">
              <w:rPr>
                <w:rFonts w:asciiTheme="minorHAnsi" w:hAnsiTheme="minorHAnsi"/>
                <w:b/>
                <w:sz w:val="22"/>
              </w:rPr>
              <w:t>u</w:t>
            </w:r>
            <w:r>
              <w:rPr>
                <w:rFonts w:asciiTheme="minorHAnsi" w:hAnsiTheme="minorHAnsi"/>
                <w:b/>
                <w:sz w:val="22"/>
              </w:rPr>
              <w:t>.</w:t>
            </w:r>
          </w:p>
        </w:tc>
      </w:tr>
      <w:tr w:rsidR="008C5628" w14:paraId="3B4778E7" w14:textId="77777777" w:rsidTr="00B32BA1">
        <w:trPr>
          <w:trHeight w:val="878"/>
        </w:trPr>
        <w:tc>
          <w:tcPr>
            <w:tcW w:w="4536" w:type="dxa"/>
            <w:shd w:val="clear" w:color="auto" w:fill="auto"/>
          </w:tcPr>
          <w:p w14:paraId="688B1D64" w14:textId="7754D171" w:rsidR="008C5628" w:rsidRPr="003A0D28" w:rsidRDefault="003A0D28" w:rsidP="003A0D28">
            <w:pPr>
              <w:pStyle w:val="Odstavecseseznamem1"/>
              <w:spacing w:after="0" w:line="240" w:lineRule="auto"/>
              <w:ind w:left="0"/>
              <w:jc w:val="both"/>
              <w:rPr>
                <w:rFonts w:ascii="Arial" w:hAnsi="Arial" w:cs="Arial"/>
                <w:sz w:val="20"/>
                <w:szCs w:val="20"/>
                <w:lang w:eastAsia="cs-CZ"/>
              </w:rPr>
            </w:pPr>
            <w:r w:rsidRPr="003A0D28">
              <w:rPr>
                <w:rFonts w:ascii="Arial" w:hAnsi="Arial" w:cs="Arial"/>
                <w:sz w:val="20"/>
                <w:szCs w:val="20"/>
                <w:lang w:eastAsia="cs-CZ"/>
              </w:rPr>
              <w:t>Modulárně stavěný narkotizační přístroj pro vedené anestézie pacientů všech věkových skupin</w:t>
            </w:r>
          </w:p>
        </w:tc>
        <w:tc>
          <w:tcPr>
            <w:tcW w:w="1276" w:type="dxa"/>
            <w:shd w:val="clear" w:color="auto" w:fill="auto"/>
            <w:vAlign w:val="center"/>
          </w:tcPr>
          <w:p w14:paraId="3BF37D24" w14:textId="77777777" w:rsidR="008C5628" w:rsidRDefault="008C5628" w:rsidP="00B32BA1">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07149291" w14:textId="77777777" w:rsidR="008C5628" w:rsidRDefault="008C5628" w:rsidP="00B32BA1">
            <w:pPr>
              <w:jc w:val="center"/>
              <w:rPr>
                <w:rFonts w:ascii="Calibri" w:hAnsi="Calibri" w:cs="Calibri"/>
                <w:color w:val="FF0000"/>
                <w:szCs w:val="20"/>
              </w:rPr>
            </w:pPr>
            <w:r>
              <w:rPr>
                <w:rFonts w:ascii="Calibri" w:hAnsi="Calibri" w:cs="Calibri"/>
                <w:color w:val="FF0000"/>
                <w:szCs w:val="20"/>
              </w:rPr>
              <w:t>(doplní dodavatel)</w:t>
            </w:r>
          </w:p>
        </w:tc>
      </w:tr>
      <w:tr w:rsidR="008C5628" w14:paraId="046B9A7A" w14:textId="77777777" w:rsidTr="00B32BA1">
        <w:tc>
          <w:tcPr>
            <w:tcW w:w="4536" w:type="dxa"/>
            <w:shd w:val="clear" w:color="auto" w:fill="auto"/>
          </w:tcPr>
          <w:p w14:paraId="0E94269C" w14:textId="77777777" w:rsidR="003A0D28" w:rsidRDefault="003A0D28" w:rsidP="003A0D28">
            <w:pPr>
              <w:pStyle w:val="Odstavecseseznamem1"/>
              <w:spacing w:after="0" w:line="240" w:lineRule="auto"/>
              <w:ind w:left="0"/>
              <w:jc w:val="both"/>
              <w:rPr>
                <w:rFonts w:ascii="Arial" w:hAnsi="Arial" w:cs="Arial"/>
                <w:bCs/>
                <w:sz w:val="20"/>
                <w:szCs w:val="20"/>
                <w:lang w:eastAsia="cs-CZ"/>
              </w:rPr>
            </w:pPr>
            <w:r>
              <w:rPr>
                <w:rFonts w:ascii="Arial" w:hAnsi="Arial" w:cs="Arial"/>
                <w:bCs/>
                <w:sz w:val="20"/>
                <w:szCs w:val="20"/>
                <w:lang w:eastAsia="cs-CZ"/>
              </w:rPr>
              <w:t xml:space="preserve">Přístroj určený pro vedení anestézie s malými průtoky čerstvých plynů – minimálně </w:t>
            </w:r>
            <w:proofErr w:type="spellStart"/>
            <w:r>
              <w:rPr>
                <w:rFonts w:ascii="Arial" w:hAnsi="Arial" w:cs="Arial"/>
                <w:bCs/>
                <w:sz w:val="20"/>
                <w:szCs w:val="20"/>
                <w:lang w:eastAsia="cs-CZ"/>
              </w:rPr>
              <w:t>low</w:t>
            </w:r>
            <w:proofErr w:type="spellEnd"/>
            <w:r>
              <w:rPr>
                <w:rFonts w:ascii="Arial" w:hAnsi="Arial" w:cs="Arial"/>
                <w:bCs/>
                <w:sz w:val="20"/>
                <w:szCs w:val="20"/>
                <w:lang w:eastAsia="cs-CZ"/>
              </w:rPr>
              <w:t xml:space="preserve"> </w:t>
            </w:r>
            <w:proofErr w:type="spellStart"/>
            <w:r>
              <w:rPr>
                <w:rFonts w:ascii="Arial" w:hAnsi="Arial" w:cs="Arial"/>
                <w:bCs/>
                <w:sz w:val="20"/>
                <w:szCs w:val="20"/>
                <w:lang w:eastAsia="cs-CZ"/>
              </w:rPr>
              <w:t>flow</w:t>
            </w:r>
            <w:proofErr w:type="spellEnd"/>
            <w:r>
              <w:rPr>
                <w:rFonts w:ascii="Arial" w:hAnsi="Arial" w:cs="Arial"/>
                <w:bCs/>
                <w:sz w:val="20"/>
                <w:szCs w:val="20"/>
                <w:lang w:eastAsia="cs-CZ"/>
              </w:rPr>
              <w:t xml:space="preserve"> a </w:t>
            </w:r>
            <w:proofErr w:type="spellStart"/>
            <w:r>
              <w:rPr>
                <w:rFonts w:ascii="Arial" w:hAnsi="Arial" w:cs="Arial"/>
                <w:bCs/>
                <w:sz w:val="20"/>
                <w:szCs w:val="20"/>
                <w:lang w:eastAsia="cs-CZ"/>
              </w:rPr>
              <w:t>minimal</w:t>
            </w:r>
            <w:proofErr w:type="spellEnd"/>
            <w:r>
              <w:rPr>
                <w:rFonts w:ascii="Arial" w:hAnsi="Arial" w:cs="Arial"/>
                <w:bCs/>
                <w:sz w:val="20"/>
                <w:szCs w:val="20"/>
                <w:lang w:eastAsia="cs-CZ"/>
              </w:rPr>
              <w:t xml:space="preserve"> </w:t>
            </w:r>
            <w:proofErr w:type="spellStart"/>
            <w:r>
              <w:rPr>
                <w:rFonts w:ascii="Arial" w:hAnsi="Arial" w:cs="Arial"/>
                <w:bCs/>
                <w:sz w:val="20"/>
                <w:szCs w:val="20"/>
                <w:lang w:eastAsia="cs-CZ"/>
              </w:rPr>
              <w:t>flow</w:t>
            </w:r>
            <w:proofErr w:type="spellEnd"/>
            <w:r>
              <w:rPr>
                <w:rFonts w:ascii="Arial" w:hAnsi="Arial" w:cs="Arial"/>
                <w:bCs/>
                <w:sz w:val="20"/>
                <w:szCs w:val="20"/>
                <w:lang w:eastAsia="cs-CZ"/>
              </w:rPr>
              <w:t xml:space="preserve">, </w:t>
            </w:r>
            <w:proofErr w:type="spellStart"/>
            <w:r>
              <w:rPr>
                <w:rFonts w:ascii="Arial" w:hAnsi="Arial" w:cs="Arial"/>
                <w:bCs/>
                <w:sz w:val="20"/>
                <w:szCs w:val="20"/>
                <w:lang w:eastAsia="cs-CZ"/>
              </w:rPr>
              <w:t>metabolic</w:t>
            </w:r>
            <w:proofErr w:type="spellEnd"/>
            <w:r>
              <w:rPr>
                <w:rFonts w:ascii="Arial" w:hAnsi="Arial" w:cs="Arial"/>
                <w:bCs/>
                <w:sz w:val="20"/>
                <w:szCs w:val="20"/>
                <w:lang w:eastAsia="cs-CZ"/>
              </w:rPr>
              <w:t xml:space="preserve"> </w:t>
            </w:r>
            <w:proofErr w:type="spellStart"/>
            <w:r>
              <w:rPr>
                <w:rFonts w:ascii="Arial" w:hAnsi="Arial" w:cs="Arial"/>
                <w:bCs/>
                <w:sz w:val="20"/>
                <w:szCs w:val="20"/>
                <w:lang w:eastAsia="cs-CZ"/>
              </w:rPr>
              <w:t>flow</w:t>
            </w:r>
            <w:proofErr w:type="spellEnd"/>
            <w:r>
              <w:rPr>
                <w:rFonts w:ascii="Arial" w:hAnsi="Arial" w:cs="Arial"/>
                <w:bCs/>
                <w:sz w:val="20"/>
                <w:szCs w:val="20"/>
                <w:lang w:eastAsia="cs-CZ"/>
              </w:rPr>
              <w:t xml:space="preserve"> s příkony kyslíku kryjící metabolickou spotřebu pacienta</w:t>
            </w:r>
          </w:p>
          <w:p w14:paraId="671A1A27" w14:textId="28DFBD19" w:rsidR="008C5628" w:rsidRPr="00061FF1" w:rsidRDefault="008C5628" w:rsidP="0092520C">
            <w:pPr>
              <w:rPr>
                <w:rFonts w:ascii="Calibri" w:hAnsi="Calibri" w:cs="Calibri"/>
                <w:color w:val="000000"/>
                <w:sz w:val="22"/>
                <w:szCs w:val="22"/>
              </w:rPr>
            </w:pPr>
          </w:p>
        </w:tc>
        <w:tc>
          <w:tcPr>
            <w:tcW w:w="1276" w:type="dxa"/>
            <w:shd w:val="clear" w:color="auto" w:fill="auto"/>
            <w:vAlign w:val="center"/>
          </w:tcPr>
          <w:p w14:paraId="6F6A26C7" w14:textId="77777777" w:rsidR="008C5628" w:rsidRDefault="008C5628" w:rsidP="00B32BA1">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565E8D9D" w14:textId="77777777" w:rsidR="008C5628" w:rsidRDefault="008C5628" w:rsidP="00B32BA1">
            <w:pPr>
              <w:jc w:val="center"/>
              <w:rPr>
                <w:rFonts w:ascii="Calibri" w:hAnsi="Calibri" w:cs="Calibri"/>
                <w:color w:val="FF0000"/>
                <w:szCs w:val="20"/>
              </w:rPr>
            </w:pPr>
            <w:r>
              <w:rPr>
                <w:rFonts w:ascii="Calibri" w:hAnsi="Calibri" w:cs="Calibri"/>
                <w:color w:val="FF0000"/>
                <w:szCs w:val="20"/>
              </w:rPr>
              <w:t>(doplní dodavatel)</w:t>
            </w:r>
          </w:p>
        </w:tc>
      </w:tr>
      <w:tr w:rsidR="00035A20" w14:paraId="380654F8" w14:textId="77777777" w:rsidTr="003A0D28">
        <w:trPr>
          <w:trHeight w:val="894"/>
        </w:trPr>
        <w:tc>
          <w:tcPr>
            <w:tcW w:w="4536" w:type="dxa"/>
            <w:shd w:val="clear" w:color="auto" w:fill="auto"/>
          </w:tcPr>
          <w:p w14:paraId="2ED126FE" w14:textId="59B87C3D" w:rsidR="00035A20" w:rsidRDefault="003A0D28" w:rsidP="003A0D28">
            <w:pPr>
              <w:pStyle w:val="Odstavecseseznamem1"/>
              <w:spacing w:after="0" w:line="240" w:lineRule="auto"/>
              <w:ind w:left="0"/>
              <w:jc w:val="both"/>
              <w:rPr>
                <w:color w:val="000000"/>
              </w:rPr>
            </w:pPr>
            <w:r>
              <w:rPr>
                <w:rFonts w:ascii="Arial" w:hAnsi="Arial" w:cs="Arial"/>
                <w:bCs/>
                <w:sz w:val="20"/>
                <w:szCs w:val="20"/>
                <w:lang w:eastAsia="cs-CZ"/>
              </w:rPr>
              <w:t>Připojení k centrálnímu rozvodu plynů – vzduch, N</w:t>
            </w:r>
            <w:r>
              <w:rPr>
                <w:rFonts w:ascii="Arial" w:hAnsi="Arial" w:cs="Arial"/>
                <w:bCs/>
                <w:sz w:val="20"/>
                <w:szCs w:val="20"/>
                <w:vertAlign w:val="subscript"/>
                <w:lang w:eastAsia="cs-CZ"/>
              </w:rPr>
              <w:t>2</w:t>
            </w:r>
            <w:r>
              <w:rPr>
                <w:rFonts w:ascii="Arial" w:hAnsi="Arial" w:cs="Arial"/>
                <w:bCs/>
                <w:sz w:val="20"/>
                <w:szCs w:val="20"/>
                <w:lang w:eastAsia="cs-CZ"/>
              </w:rPr>
              <w:t>O, O</w:t>
            </w:r>
            <w:r>
              <w:rPr>
                <w:rFonts w:ascii="Arial" w:hAnsi="Arial" w:cs="Arial"/>
                <w:bCs/>
                <w:sz w:val="20"/>
                <w:szCs w:val="20"/>
                <w:vertAlign w:val="subscript"/>
                <w:lang w:eastAsia="cs-CZ"/>
              </w:rPr>
              <w:t>2</w:t>
            </w:r>
            <w:r>
              <w:rPr>
                <w:rFonts w:ascii="Arial" w:hAnsi="Arial" w:cs="Arial"/>
                <w:bCs/>
                <w:sz w:val="20"/>
                <w:szCs w:val="20"/>
                <w:lang w:eastAsia="cs-CZ"/>
              </w:rPr>
              <w:t xml:space="preserve"> a současně zálohově k tlakovým lahvím umístěných na přístroji</w:t>
            </w:r>
          </w:p>
        </w:tc>
        <w:tc>
          <w:tcPr>
            <w:tcW w:w="1276" w:type="dxa"/>
            <w:shd w:val="clear" w:color="auto" w:fill="auto"/>
            <w:vAlign w:val="center"/>
          </w:tcPr>
          <w:p w14:paraId="28D1AE4C" w14:textId="7A2DB951" w:rsidR="00035A20" w:rsidRDefault="00035A20" w:rsidP="00035A20">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0F187327" w14:textId="472B5E66" w:rsidR="00035A20" w:rsidRDefault="00035A20" w:rsidP="00035A20">
            <w:pPr>
              <w:jc w:val="center"/>
              <w:rPr>
                <w:rFonts w:ascii="Calibri" w:hAnsi="Calibri" w:cs="Calibri"/>
                <w:color w:val="FF0000"/>
                <w:szCs w:val="20"/>
              </w:rPr>
            </w:pPr>
            <w:r>
              <w:rPr>
                <w:rFonts w:ascii="Calibri" w:hAnsi="Calibri" w:cs="Calibri"/>
                <w:color w:val="FF0000"/>
                <w:szCs w:val="20"/>
              </w:rPr>
              <w:t>(doplní dodavatel)</w:t>
            </w:r>
          </w:p>
        </w:tc>
      </w:tr>
      <w:tr w:rsidR="008C5628" w14:paraId="681CC986" w14:textId="77777777" w:rsidTr="00B32BA1">
        <w:tc>
          <w:tcPr>
            <w:tcW w:w="4536" w:type="dxa"/>
            <w:shd w:val="clear" w:color="auto" w:fill="auto"/>
          </w:tcPr>
          <w:p w14:paraId="368F0DCD" w14:textId="3E26758B" w:rsidR="003A0D28" w:rsidRDefault="003A0D28" w:rsidP="003A0D28">
            <w:pPr>
              <w:pStyle w:val="Odstavecseseznamem1"/>
              <w:spacing w:after="0" w:line="240" w:lineRule="auto"/>
              <w:ind w:left="0"/>
              <w:jc w:val="both"/>
              <w:rPr>
                <w:rFonts w:cs="Arial"/>
                <w:bCs/>
                <w:strike/>
                <w:szCs w:val="20"/>
              </w:rPr>
            </w:pPr>
            <w:r>
              <w:rPr>
                <w:rFonts w:ascii="Arial" w:hAnsi="Arial" w:cs="Arial"/>
                <w:bCs/>
                <w:sz w:val="20"/>
                <w:szCs w:val="20"/>
                <w:lang w:eastAsia="cs-CZ"/>
              </w:rPr>
              <w:t>Přístroj je v pojízdném provedení, má brzděná kolečka nebo centrální brzdu</w:t>
            </w:r>
          </w:p>
          <w:p w14:paraId="2F11F703" w14:textId="77777777" w:rsidR="008C5628" w:rsidRPr="00683F6B" w:rsidRDefault="008C5628" w:rsidP="0092520C">
            <w:pPr>
              <w:rPr>
                <w:rFonts w:asciiTheme="minorHAnsi" w:hAnsiTheme="minorHAnsi" w:cstheme="minorHAnsi"/>
                <w:sz w:val="22"/>
                <w:szCs w:val="22"/>
              </w:rPr>
            </w:pPr>
          </w:p>
        </w:tc>
        <w:tc>
          <w:tcPr>
            <w:tcW w:w="1276" w:type="dxa"/>
            <w:shd w:val="clear" w:color="auto" w:fill="auto"/>
          </w:tcPr>
          <w:p w14:paraId="5F3E0CDF" w14:textId="77777777" w:rsidR="008C5628" w:rsidRDefault="008C5628" w:rsidP="00B32BA1">
            <w:pPr>
              <w:jc w:val="center"/>
            </w:pPr>
            <w:r>
              <w:rPr>
                <w:rFonts w:ascii="Calibri" w:hAnsi="Calibri" w:cs="Calibri"/>
                <w:color w:val="FF0000"/>
                <w:szCs w:val="20"/>
              </w:rPr>
              <w:t>(doplní dodavatel)</w:t>
            </w:r>
          </w:p>
        </w:tc>
        <w:tc>
          <w:tcPr>
            <w:tcW w:w="3821" w:type="dxa"/>
            <w:shd w:val="clear" w:color="auto" w:fill="auto"/>
          </w:tcPr>
          <w:p w14:paraId="6A80BE98" w14:textId="77777777" w:rsidR="008C5628" w:rsidRDefault="008C5628" w:rsidP="00B32BA1">
            <w:pPr>
              <w:jc w:val="center"/>
            </w:pPr>
            <w:r>
              <w:rPr>
                <w:rFonts w:ascii="Calibri" w:hAnsi="Calibri" w:cs="Calibri"/>
                <w:color w:val="FF0000"/>
                <w:szCs w:val="20"/>
              </w:rPr>
              <w:t>(doplní dodavatel)</w:t>
            </w:r>
          </w:p>
        </w:tc>
      </w:tr>
      <w:tr w:rsidR="008C5628" w14:paraId="6152B8AE" w14:textId="77777777" w:rsidTr="008A14A5">
        <w:trPr>
          <w:trHeight w:val="529"/>
        </w:trPr>
        <w:tc>
          <w:tcPr>
            <w:tcW w:w="4536" w:type="dxa"/>
            <w:shd w:val="clear" w:color="auto" w:fill="auto"/>
          </w:tcPr>
          <w:p w14:paraId="336C00A2" w14:textId="01F05A66" w:rsidR="008C5628" w:rsidRPr="00D00F63" w:rsidRDefault="003A0D28" w:rsidP="003A0D28">
            <w:pPr>
              <w:suppressAutoHyphens/>
              <w:jc w:val="both"/>
              <w:rPr>
                <w:rFonts w:cs="Arial"/>
                <w:bCs/>
                <w:kern w:val="2"/>
                <w:szCs w:val="20"/>
              </w:rPr>
            </w:pPr>
            <w:r w:rsidRPr="00D00F63">
              <w:rPr>
                <w:rFonts w:cs="Arial"/>
                <w:bCs/>
                <w:kern w:val="2"/>
                <w:szCs w:val="20"/>
              </w:rPr>
              <w:t xml:space="preserve">Proximální dávkování čerstvé směsi pomoci mechanických průtokoměrů O2, N2O a vzduch </w:t>
            </w:r>
            <w:r w:rsidRPr="00D00F63">
              <w:rPr>
                <w:rFonts w:cs="Arial"/>
                <w:bCs/>
                <w:kern w:val="2"/>
                <w:szCs w:val="20"/>
              </w:rPr>
              <w:lastRenderedPageBreak/>
              <w:t xml:space="preserve">se zobrazením na displeji ventilátoru, nebo elektronické nastavení a zobrazení průtoku pro O2, N2O a vzduch, vždy se systémem zamezení vzniku hypoxické směsi s kalibrací pro </w:t>
            </w:r>
            <w:proofErr w:type="spellStart"/>
            <w:r w:rsidRPr="00D00F63">
              <w:rPr>
                <w:rFonts w:cs="Arial"/>
                <w:bCs/>
                <w:kern w:val="2"/>
                <w:szCs w:val="20"/>
              </w:rPr>
              <w:t>low</w:t>
            </w:r>
            <w:proofErr w:type="spellEnd"/>
            <w:r w:rsidRPr="00D00F63">
              <w:rPr>
                <w:rFonts w:cs="Arial"/>
                <w:bCs/>
                <w:kern w:val="2"/>
                <w:szCs w:val="20"/>
              </w:rPr>
              <w:t xml:space="preserve"> </w:t>
            </w:r>
            <w:proofErr w:type="spellStart"/>
            <w:r w:rsidRPr="00D00F63">
              <w:rPr>
                <w:rFonts w:cs="Arial"/>
                <w:bCs/>
                <w:kern w:val="2"/>
                <w:szCs w:val="20"/>
              </w:rPr>
              <w:t>flow</w:t>
            </w:r>
            <w:proofErr w:type="spellEnd"/>
            <w:r w:rsidRPr="00D00F63">
              <w:rPr>
                <w:rFonts w:cs="Arial"/>
                <w:bCs/>
                <w:kern w:val="2"/>
                <w:szCs w:val="20"/>
              </w:rPr>
              <w:t>, zobrazení minimálního průtoku</w:t>
            </w:r>
            <w:r w:rsidR="00D00F63">
              <w:rPr>
                <w:rFonts w:cs="Arial"/>
                <w:bCs/>
                <w:kern w:val="2"/>
                <w:szCs w:val="20"/>
              </w:rPr>
              <w:t>.</w:t>
            </w:r>
            <w:r w:rsidRPr="00D00F63">
              <w:rPr>
                <w:rFonts w:cs="Arial"/>
                <w:bCs/>
                <w:kern w:val="2"/>
                <w:szCs w:val="20"/>
              </w:rPr>
              <w:t xml:space="preserve"> 0,2 l/min, maximálního průtoku 15 l/min na displeji ventilátoru</w:t>
            </w:r>
          </w:p>
        </w:tc>
        <w:tc>
          <w:tcPr>
            <w:tcW w:w="1276" w:type="dxa"/>
            <w:shd w:val="clear" w:color="auto" w:fill="auto"/>
          </w:tcPr>
          <w:p w14:paraId="5161105B" w14:textId="77777777" w:rsidR="008C5628" w:rsidRDefault="008C5628" w:rsidP="00B32BA1">
            <w:pPr>
              <w:jc w:val="center"/>
            </w:pPr>
            <w:r>
              <w:rPr>
                <w:rFonts w:ascii="Calibri" w:hAnsi="Calibri" w:cs="Calibri"/>
                <w:color w:val="FF0000"/>
                <w:szCs w:val="20"/>
              </w:rPr>
              <w:lastRenderedPageBreak/>
              <w:t>(doplní dodavatel)</w:t>
            </w:r>
          </w:p>
        </w:tc>
        <w:tc>
          <w:tcPr>
            <w:tcW w:w="3821" w:type="dxa"/>
            <w:shd w:val="clear" w:color="auto" w:fill="auto"/>
          </w:tcPr>
          <w:p w14:paraId="13BD542B" w14:textId="77777777" w:rsidR="008C5628" w:rsidRDefault="008C5628" w:rsidP="00B32BA1">
            <w:pPr>
              <w:jc w:val="center"/>
            </w:pPr>
            <w:r>
              <w:rPr>
                <w:rFonts w:ascii="Calibri" w:hAnsi="Calibri" w:cs="Calibri"/>
                <w:color w:val="FF0000"/>
                <w:szCs w:val="20"/>
              </w:rPr>
              <w:t>(doplní dodavatel)</w:t>
            </w:r>
          </w:p>
        </w:tc>
      </w:tr>
      <w:tr w:rsidR="008C5628" w14:paraId="412867DC" w14:textId="77777777" w:rsidTr="008A14A5">
        <w:trPr>
          <w:trHeight w:val="538"/>
        </w:trPr>
        <w:tc>
          <w:tcPr>
            <w:tcW w:w="4536" w:type="dxa"/>
            <w:shd w:val="clear" w:color="auto" w:fill="auto"/>
          </w:tcPr>
          <w:p w14:paraId="5B74C829" w14:textId="51A60B63" w:rsidR="003A0D28" w:rsidRDefault="003A0D28" w:rsidP="003A0D28">
            <w:pPr>
              <w:suppressAutoHyphens/>
              <w:rPr>
                <w:rFonts w:cs="Arial"/>
                <w:bCs/>
                <w:szCs w:val="20"/>
              </w:rPr>
            </w:pPr>
            <w:r>
              <w:rPr>
                <w:rFonts w:cs="Arial"/>
                <w:bCs/>
                <w:szCs w:val="20"/>
              </w:rPr>
              <w:t xml:space="preserve">Elektronické sledování dostatečnosti průtoku čerstvé směsi </w:t>
            </w:r>
            <w:r>
              <w:rPr>
                <w:rFonts w:cs="Arial"/>
                <w:szCs w:val="20"/>
              </w:rPr>
              <w:t xml:space="preserve">s garancí min </w:t>
            </w:r>
            <w:r w:rsidR="00416A37">
              <w:rPr>
                <w:rFonts w:cs="Arial"/>
                <w:szCs w:val="20"/>
              </w:rPr>
              <w:t>25 %</w:t>
            </w:r>
            <w:r>
              <w:rPr>
                <w:rFonts w:cs="Arial"/>
                <w:bCs/>
                <w:szCs w:val="20"/>
              </w:rPr>
              <w:t xml:space="preserve"> kyslíku v uzavřeném okruhu,</w:t>
            </w:r>
            <w:r>
              <w:rPr>
                <w:rFonts w:cs="Arial"/>
                <w:b/>
                <w:bCs/>
                <w:color w:val="FF0000"/>
                <w:szCs w:val="20"/>
              </w:rPr>
              <w:t xml:space="preserve"> </w:t>
            </w:r>
          </w:p>
          <w:p w14:paraId="3D83DADB" w14:textId="77777777" w:rsidR="008C5628" w:rsidRPr="00683F6B" w:rsidRDefault="008C5628" w:rsidP="00B32BA1">
            <w:pPr>
              <w:rPr>
                <w:rFonts w:asciiTheme="minorHAnsi" w:hAnsiTheme="minorHAnsi" w:cstheme="minorHAnsi"/>
                <w:sz w:val="22"/>
                <w:szCs w:val="22"/>
              </w:rPr>
            </w:pPr>
          </w:p>
        </w:tc>
        <w:tc>
          <w:tcPr>
            <w:tcW w:w="1276" w:type="dxa"/>
            <w:shd w:val="clear" w:color="auto" w:fill="auto"/>
          </w:tcPr>
          <w:p w14:paraId="066FCFC4" w14:textId="77777777" w:rsidR="008C5628" w:rsidRDefault="008C5628" w:rsidP="00B32BA1">
            <w:pPr>
              <w:jc w:val="center"/>
            </w:pPr>
            <w:r>
              <w:rPr>
                <w:rFonts w:ascii="Calibri" w:hAnsi="Calibri" w:cs="Calibri"/>
                <w:color w:val="FF0000"/>
                <w:szCs w:val="20"/>
              </w:rPr>
              <w:t>(doplní dodavatel)</w:t>
            </w:r>
          </w:p>
        </w:tc>
        <w:tc>
          <w:tcPr>
            <w:tcW w:w="3821" w:type="dxa"/>
            <w:shd w:val="clear" w:color="auto" w:fill="auto"/>
          </w:tcPr>
          <w:p w14:paraId="0A823B44" w14:textId="77777777" w:rsidR="008C5628" w:rsidRDefault="008C5628" w:rsidP="00B32BA1">
            <w:pPr>
              <w:jc w:val="center"/>
            </w:pPr>
            <w:r>
              <w:rPr>
                <w:rFonts w:ascii="Calibri" w:hAnsi="Calibri" w:cs="Calibri"/>
                <w:color w:val="FF0000"/>
                <w:szCs w:val="20"/>
              </w:rPr>
              <w:t>(doplní dodavatel)</w:t>
            </w:r>
          </w:p>
        </w:tc>
      </w:tr>
      <w:tr w:rsidR="008C5628" w14:paraId="7DDFEB18" w14:textId="77777777" w:rsidTr="00B32BA1">
        <w:tc>
          <w:tcPr>
            <w:tcW w:w="4536" w:type="dxa"/>
            <w:shd w:val="clear" w:color="auto" w:fill="auto"/>
          </w:tcPr>
          <w:p w14:paraId="7090B6CA" w14:textId="66814337" w:rsidR="003A0D28" w:rsidRPr="00D00F63" w:rsidRDefault="003A0D28" w:rsidP="00D00F63">
            <w:pPr>
              <w:suppressAutoHyphens/>
              <w:rPr>
                <w:rFonts w:cs="Arial"/>
                <w:bCs/>
                <w:szCs w:val="20"/>
              </w:rPr>
            </w:pPr>
            <w:r w:rsidRPr="00D00F63">
              <w:rPr>
                <w:rFonts w:cs="Arial"/>
                <w:bCs/>
                <w:szCs w:val="20"/>
              </w:rPr>
              <w:t xml:space="preserve">Součástí dodávky nejsou odpařovače inhalačních anestetik </w:t>
            </w:r>
          </w:p>
          <w:p w14:paraId="462539B0" w14:textId="77777777" w:rsidR="008C5628" w:rsidRPr="00683F6B" w:rsidRDefault="008C5628" w:rsidP="008A14A5">
            <w:pPr>
              <w:rPr>
                <w:rFonts w:asciiTheme="minorHAnsi" w:hAnsiTheme="minorHAnsi" w:cstheme="minorHAnsi"/>
                <w:sz w:val="22"/>
                <w:szCs w:val="22"/>
              </w:rPr>
            </w:pPr>
          </w:p>
        </w:tc>
        <w:tc>
          <w:tcPr>
            <w:tcW w:w="1276" w:type="dxa"/>
            <w:shd w:val="clear" w:color="auto" w:fill="auto"/>
          </w:tcPr>
          <w:p w14:paraId="1D22FBD1" w14:textId="77777777" w:rsidR="008C5628" w:rsidRDefault="008C5628" w:rsidP="00B32BA1">
            <w:pPr>
              <w:jc w:val="center"/>
            </w:pPr>
            <w:r>
              <w:rPr>
                <w:rFonts w:ascii="Calibri" w:hAnsi="Calibri" w:cs="Calibri"/>
                <w:color w:val="FF0000"/>
                <w:szCs w:val="20"/>
              </w:rPr>
              <w:t>(doplní dodavatel)</w:t>
            </w:r>
          </w:p>
        </w:tc>
        <w:tc>
          <w:tcPr>
            <w:tcW w:w="3821" w:type="dxa"/>
            <w:shd w:val="clear" w:color="auto" w:fill="auto"/>
          </w:tcPr>
          <w:p w14:paraId="62234376" w14:textId="77777777" w:rsidR="008C5628" w:rsidRDefault="008C5628" w:rsidP="00B32BA1">
            <w:pPr>
              <w:jc w:val="center"/>
            </w:pPr>
            <w:r>
              <w:rPr>
                <w:rFonts w:ascii="Calibri" w:hAnsi="Calibri" w:cs="Calibri"/>
                <w:color w:val="FF0000"/>
                <w:szCs w:val="20"/>
              </w:rPr>
              <w:t>(doplní dodavatel)</w:t>
            </w:r>
          </w:p>
        </w:tc>
      </w:tr>
      <w:tr w:rsidR="008C5628" w14:paraId="0C487857" w14:textId="77777777" w:rsidTr="00B32BA1">
        <w:tc>
          <w:tcPr>
            <w:tcW w:w="4536" w:type="dxa"/>
            <w:shd w:val="clear" w:color="auto" w:fill="auto"/>
          </w:tcPr>
          <w:p w14:paraId="30CAA5B7" w14:textId="5871441D" w:rsidR="003A0D28" w:rsidRPr="00D00F63" w:rsidRDefault="003A0D28" w:rsidP="00D00F63">
            <w:pPr>
              <w:suppressAutoHyphens/>
              <w:rPr>
                <w:rFonts w:cs="Arial"/>
                <w:bCs/>
                <w:szCs w:val="20"/>
              </w:rPr>
            </w:pPr>
            <w:r w:rsidRPr="00D00F63">
              <w:rPr>
                <w:rFonts w:cs="Arial"/>
                <w:bCs/>
                <w:szCs w:val="20"/>
              </w:rPr>
              <w:t xml:space="preserve">Umožňuje současné připojení minimálně 1 ks odpařovače na </w:t>
            </w:r>
            <w:proofErr w:type="spellStart"/>
            <w:r w:rsidRPr="00D00F63">
              <w:rPr>
                <w:rFonts w:cs="Arial"/>
                <w:bCs/>
                <w:szCs w:val="20"/>
              </w:rPr>
              <w:t>sevofluran</w:t>
            </w:r>
            <w:proofErr w:type="spellEnd"/>
            <w:r w:rsidRPr="00D00F63">
              <w:rPr>
                <w:rFonts w:cs="Arial"/>
                <w:bCs/>
                <w:szCs w:val="20"/>
              </w:rPr>
              <w:t xml:space="preserve"> a 1 ks odpařovače na </w:t>
            </w:r>
            <w:proofErr w:type="spellStart"/>
            <w:r w:rsidRPr="00D00F63">
              <w:rPr>
                <w:rFonts w:cs="Arial"/>
                <w:bCs/>
                <w:szCs w:val="20"/>
              </w:rPr>
              <w:t>desfluran</w:t>
            </w:r>
            <w:proofErr w:type="spellEnd"/>
            <w:r w:rsidRPr="00D00F63">
              <w:rPr>
                <w:rFonts w:cs="Arial"/>
                <w:bCs/>
                <w:szCs w:val="20"/>
              </w:rPr>
              <w:t xml:space="preserve"> s ekologickým uzavřeným plněním bez úniku plynu do okolního prostředí. </w:t>
            </w:r>
            <w:r w:rsidRPr="00BA197F">
              <w:rPr>
                <w:rFonts w:cs="Arial"/>
                <w:bCs/>
                <w:szCs w:val="20"/>
              </w:rPr>
              <w:t>To znamená, že umožňuje používání anestetik různých výrobců a je zaměnitelné i s odpařovači v </w:t>
            </w:r>
            <w:r w:rsidRPr="00D87C68">
              <w:rPr>
                <w:rFonts w:cs="Arial"/>
                <w:bCs/>
                <w:szCs w:val="20"/>
              </w:rPr>
              <w:t>současnosti používanými na pracovišti</w:t>
            </w:r>
            <w:r w:rsidR="005F2849" w:rsidRPr="00D87C68">
              <w:rPr>
                <w:rFonts w:cs="Arial"/>
                <w:bCs/>
                <w:szCs w:val="20"/>
              </w:rPr>
              <w:t>.</w:t>
            </w:r>
            <w:r w:rsidRPr="005F2849">
              <w:rPr>
                <w:rFonts w:cs="Arial"/>
                <w:bCs/>
                <w:color w:val="FF0000"/>
                <w:szCs w:val="20"/>
              </w:rPr>
              <w:t xml:space="preserve"> </w:t>
            </w:r>
          </w:p>
          <w:p w14:paraId="124AE0C5" w14:textId="77777777" w:rsidR="008C5628" w:rsidRPr="00683F6B" w:rsidRDefault="008C5628" w:rsidP="00B32BA1">
            <w:pPr>
              <w:rPr>
                <w:rFonts w:asciiTheme="minorHAnsi" w:hAnsiTheme="minorHAnsi" w:cstheme="minorHAnsi"/>
                <w:sz w:val="22"/>
                <w:szCs w:val="22"/>
              </w:rPr>
            </w:pPr>
          </w:p>
        </w:tc>
        <w:tc>
          <w:tcPr>
            <w:tcW w:w="1276" w:type="dxa"/>
            <w:shd w:val="clear" w:color="auto" w:fill="auto"/>
          </w:tcPr>
          <w:p w14:paraId="5D9DB284" w14:textId="77777777" w:rsidR="008C5628" w:rsidRDefault="008C5628" w:rsidP="00B32BA1">
            <w:pPr>
              <w:jc w:val="center"/>
            </w:pPr>
            <w:r>
              <w:rPr>
                <w:rFonts w:ascii="Calibri" w:hAnsi="Calibri" w:cs="Calibri"/>
                <w:color w:val="FF0000"/>
                <w:szCs w:val="20"/>
              </w:rPr>
              <w:t>(doplní dodavatel)</w:t>
            </w:r>
          </w:p>
        </w:tc>
        <w:tc>
          <w:tcPr>
            <w:tcW w:w="3821" w:type="dxa"/>
            <w:shd w:val="clear" w:color="auto" w:fill="auto"/>
          </w:tcPr>
          <w:p w14:paraId="05D660B3" w14:textId="77777777" w:rsidR="008C5628" w:rsidRDefault="008C5628" w:rsidP="00B32BA1">
            <w:pPr>
              <w:jc w:val="center"/>
            </w:pPr>
            <w:r>
              <w:rPr>
                <w:rFonts w:ascii="Calibri" w:hAnsi="Calibri" w:cs="Calibri"/>
                <w:color w:val="FF0000"/>
                <w:szCs w:val="20"/>
              </w:rPr>
              <w:t>(doplní dodavatel)</w:t>
            </w:r>
          </w:p>
        </w:tc>
      </w:tr>
      <w:tr w:rsidR="008C5628" w14:paraId="3388662D" w14:textId="77777777" w:rsidTr="00B32BA1">
        <w:tc>
          <w:tcPr>
            <w:tcW w:w="4536" w:type="dxa"/>
            <w:shd w:val="clear" w:color="auto" w:fill="auto"/>
          </w:tcPr>
          <w:p w14:paraId="6F8403E5" w14:textId="4FD38818" w:rsidR="003A0D28" w:rsidRDefault="003A0D28" w:rsidP="003A0D28">
            <w:pPr>
              <w:pStyle w:val="Odstavecseseznamem1"/>
              <w:spacing w:after="0" w:line="240" w:lineRule="auto"/>
              <w:ind w:left="0"/>
              <w:jc w:val="both"/>
              <w:rPr>
                <w:rFonts w:ascii="Arial" w:hAnsi="Arial" w:cs="Arial"/>
                <w:bCs/>
                <w:sz w:val="20"/>
                <w:szCs w:val="20"/>
                <w:lang w:eastAsia="cs-CZ"/>
              </w:rPr>
            </w:pPr>
            <w:r>
              <w:rPr>
                <w:rFonts w:ascii="Arial" w:hAnsi="Arial" w:cs="Arial"/>
                <w:bCs/>
                <w:sz w:val="20"/>
                <w:szCs w:val="20"/>
                <w:lang w:eastAsia="cs-CZ"/>
              </w:rPr>
              <w:t xml:space="preserve">Uzavřený, vysoce těsný pacientský okruh se systémem odtahu přebytečných plynů a návratem vzorku plynu zpět do pacientského okruhu </w:t>
            </w:r>
          </w:p>
          <w:p w14:paraId="236F89E8" w14:textId="77777777" w:rsidR="008C5628" w:rsidRPr="00683F6B" w:rsidRDefault="008C5628" w:rsidP="00B32BA1">
            <w:pPr>
              <w:rPr>
                <w:rFonts w:asciiTheme="minorHAnsi" w:hAnsiTheme="minorHAnsi" w:cstheme="minorHAnsi"/>
                <w:sz w:val="22"/>
                <w:szCs w:val="22"/>
              </w:rPr>
            </w:pPr>
          </w:p>
        </w:tc>
        <w:tc>
          <w:tcPr>
            <w:tcW w:w="1276" w:type="dxa"/>
            <w:shd w:val="clear" w:color="auto" w:fill="auto"/>
          </w:tcPr>
          <w:p w14:paraId="090A5364" w14:textId="77777777" w:rsidR="008C5628" w:rsidRDefault="008C5628" w:rsidP="00B32BA1">
            <w:pPr>
              <w:jc w:val="center"/>
            </w:pPr>
            <w:r>
              <w:rPr>
                <w:rFonts w:ascii="Calibri" w:hAnsi="Calibri" w:cs="Calibri"/>
                <w:color w:val="FF0000"/>
                <w:szCs w:val="20"/>
              </w:rPr>
              <w:t>(doplní dodavatel)</w:t>
            </w:r>
          </w:p>
        </w:tc>
        <w:tc>
          <w:tcPr>
            <w:tcW w:w="3821" w:type="dxa"/>
            <w:shd w:val="clear" w:color="auto" w:fill="auto"/>
          </w:tcPr>
          <w:p w14:paraId="6C2DC917" w14:textId="77777777" w:rsidR="008C5628" w:rsidRDefault="008C5628" w:rsidP="00B32BA1">
            <w:pPr>
              <w:jc w:val="center"/>
            </w:pPr>
            <w:r>
              <w:rPr>
                <w:rFonts w:ascii="Calibri" w:hAnsi="Calibri" w:cs="Calibri"/>
                <w:color w:val="FF0000"/>
                <w:szCs w:val="20"/>
              </w:rPr>
              <w:t>(doplní dodavatel)</w:t>
            </w:r>
          </w:p>
        </w:tc>
      </w:tr>
      <w:tr w:rsidR="008C5628" w14:paraId="3DC1960A" w14:textId="77777777" w:rsidTr="00B32BA1">
        <w:tc>
          <w:tcPr>
            <w:tcW w:w="4536" w:type="dxa"/>
            <w:shd w:val="clear" w:color="auto" w:fill="auto"/>
          </w:tcPr>
          <w:p w14:paraId="007BF1FA" w14:textId="4A2E3898" w:rsidR="003A0D28" w:rsidRPr="00404BC9" w:rsidRDefault="003A0D28" w:rsidP="003A0D28">
            <w:pPr>
              <w:pStyle w:val="Odstavecseseznamem1"/>
              <w:spacing w:after="0" w:line="240" w:lineRule="auto"/>
              <w:ind w:left="0"/>
              <w:jc w:val="both"/>
              <w:rPr>
                <w:rFonts w:ascii="Arial" w:hAnsi="Arial" w:cs="Arial"/>
                <w:bCs/>
                <w:sz w:val="20"/>
                <w:szCs w:val="20"/>
                <w:lang w:eastAsia="cs-CZ"/>
              </w:rPr>
            </w:pPr>
            <w:r w:rsidRPr="00404BC9">
              <w:rPr>
                <w:rFonts w:ascii="Arial" w:hAnsi="Arial" w:cs="Arial"/>
                <w:bCs/>
                <w:sz w:val="20"/>
                <w:szCs w:val="20"/>
                <w:lang w:eastAsia="cs-CZ"/>
              </w:rPr>
              <w:t>Přístroj disponuje malým objemem ventilačního okruhu a absorbéru CO2 pro rychlý úvod do anestézie maximální objem musí být do 3</w:t>
            </w:r>
            <w:r w:rsidR="002E5BD6">
              <w:rPr>
                <w:rFonts w:ascii="Arial" w:hAnsi="Arial" w:cs="Arial"/>
                <w:bCs/>
                <w:sz w:val="20"/>
                <w:szCs w:val="20"/>
                <w:lang w:eastAsia="cs-CZ"/>
              </w:rPr>
              <w:t>,1</w:t>
            </w:r>
            <w:r w:rsidRPr="00404BC9">
              <w:rPr>
                <w:rFonts w:ascii="Arial" w:hAnsi="Arial" w:cs="Arial"/>
                <w:bCs/>
                <w:sz w:val="20"/>
                <w:szCs w:val="20"/>
                <w:lang w:eastAsia="cs-CZ"/>
              </w:rPr>
              <w:t xml:space="preserve">l dle standardu při TV 1500 ml </w:t>
            </w:r>
          </w:p>
          <w:p w14:paraId="12C498B4" w14:textId="77777777" w:rsidR="008C5628" w:rsidRPr="003A0D28" w:rsidRDefault="008C5628" w:rsidP="00B32BA1">
            <w:pPr>
              <w:rPr>
                <w:rFonts w:asciiTheme="minorHAnsi" w:hAnsiTheme="minorHAnsi" w:cstheme="minorHAnsi"/>
                <w:color w:val="FF0000"/>
                <w:sz w:val="22"/>
                <w:szCs w:val="22"/>
              </w:rPr>
            </w:pPr>
          </w:p>
        </w:tc>
        <w:tc>
          <w:tcPr>
            <w:tcW w:w="1276" w:type="dxa"/>
            <w:shd w:val="clear" w:color="auto" w:fill="auto"/>
          </w:tcPr>
          <w:p w14:paraId="1B22E864" w14:textId="77777777" w:rsidR="008C5628" w:rsidRDefault="008C5628" w:rsidP="00B32BA1">
            <w:pPr>
              <w:jc w:val="center"/>
            </w:pPr>
            <w:r>
              <w:rPr>
                <w:rFonts w:ascii="Calibri" w:hAnsi="Calibri" w:cs="Calibri"/>
                <w:color w:val="FF0000"/>
                <w:szCs w:val="20"/>
              </w:rPr>
              <w:t>(doplní dodavatel)</w:t>
            </w:r>
          </w:p>
        </w:tc>
        <w:tc>
          <w:tcPr>
            <w:tcW w:w="3821" w:type="dxa"/>
            <w:shd w:val="clear" w:color="auto" w:fill="auto"/>
          </w:tcPr>
          <w:p w14:paraId="253A043E" w14:textId="77777777" w:rsidR="008C5628" w:rsidRDefault="008C5628" w:rsidP="00B32BA1">
            <w:pPr>
              <w:jc w:val="center"/>
            </w:pPr>
            <w:r>
              <w:rPr>
                <w:rFonts w:ascii="Calibri" w:hAnsi="Calibri" w:cs="Calibri"/>
                <w:color w:val="FF0000"/>
                <w:szCs w:val="20"/>
              </w:rPr>
              <w:t>(doplní dodavatel)</w:t>
            </w:r>
          </w:p>
        </w:tc>
      </w:tr>
      <w:tr w:rsidR="008C5628" w14:paraId="14550930" w14:textId="77777777" w:rsidTr="00B32BA1">
        <w:trPr>
          <w:trHeight w:val="700"/>
        </w:trPr>
        <w:tc>
          <w:tcPr>
            <w:tcW w:w="4536" w:type="dxa"/>
            <w:shd w:val="clear" w:color="auto" w:fill="auto"/>
          </w:tcPr>
          <w:p w14:paraId="4F3B1F5C" w14:textId="10012D32" w:rsidR="003A0D28" w:rsidRPr="00404BC9" w:rsidRDefault="003A0D28" w:rsidP="003A0D28">
            <w:pPr>
              <w:pStyle w:val="Odstavecseseznamem1"/>
              <w:spacing w:after="0" w:line="240" w:lineRule="auto"/>
              <w:ind w:left="0"/>
              <w:jc w:val="both"/>
              <w:rPr>
                <w:rFonts w:ascii="Arial" w:hAnsi="Arial" w:cs="Arial"/>
                <w:bCs/>
                <w:sz w:val="20"/>
                <w:szCs w:val="20"/>
                <w:lang w:eastAsia="cs-CZ"/>
              </w:rPr>
            </w:pPr>
            <w:r w:rsidRPr="00404BC9">
              <w:rPr>
                <w:rFonts w:ascii="Arial" w:hAnsi="Arial" w:cs="Arial"/>
                <w:bCs/>
                <w:sz w:val="20"/>
                <w:szCs w:val="20"/>
                <w:lang w:eastAsia="cs-CZ"/>
              </w:rPr>
              <w:t xml:space="preserve">Všechny komponenty přicházející do styku s vydechovanými plyny pacienta jsou lehce vyjímatelné, bez latexu a jednorázové nebo určené pro sterilizaci </w:t>
            </w:r>
          </w:p>
          <w:p w14:paraId="46A5DD77" w14:textId="77777777" w:rsidR="008C5628" w:rsidRPr="00683F6B" w:rsidRDefault="008C5628" w:rsidP="00B32BA1">
            <w:pPr>
              <w:rPr>
                <w:rFonts w:asciiTheme="minorHAnsi" w:hAnsiTheme="minorHAnsi" w:cstheme="minorHAnsi"/>
                <w:sz w:val="22"/>
                <w:szCs w:val="22"/>
              </w:rPr>
            </w:pPr>
          </w:p>
        </w:tc>
        <w:tc>
          <w:tcPr>
            <w:tcW w:w="1276" w:type="dxa"/>
            <w:shd w:val="clear" w:color="auto" w:fill="auto"/>
          </w:tcPr>
          <w:p w14:paraId="642E0448" w14:textId="77777777" w:rsidR="008C5628" w:rsidRDefault="008C5628" w:rsidP="00B32BA1">
            <w:pPr>
              <w:jc w:val="center"/>
            </w:pPr>
            <w:r>
              <w:rPr>
                <w:rFonts w:ascii="Calibri" w:hAnsi="Calibri" w:cs="Calibri"/>
                <w:color w:val="FF0000"/>
                <w:szCs w:val="20"/>
              </w:rPr>
              <w:t>(doplní dodavatel)</w:t>
            </w:r>
          </w:p>
        </w:tc>
        <w:tc>
          <w:tcPr>
            <w:tcW w:w="3821" w:type="dxa"/>
            <w:shd w:val="clear" w:color="auto" w:fill="auto"/>
          </w:tcPr>
          <w:p w14:paraId="54672721" w14:textId="77777777" w:rsidR="008C5628" w:rsidRDefault="008C5628" w:rsidP="00B32BA1">
            <w:pPr>
              <w:jc w:val="center"/>
            </w:pPr>
            <w:r>
              <w:rPr>
                <w:rFonts w:ascii="Calibri" w:hAnsi="Calibri" w:cs="Calibri"/>
                <w:color w:val="FF0000"/>
                <w:szCs w:val="20"/>
              </w:rPr>
              <w:t>(doplní dodavatel)</w:t>
            </w:r>
          </w:p>
        </w:tc>
      </w:tr>
      <w:tr w:rsidR="008C5628" w14:paraId="345E8BF6" w14:textId="77777777" w:rsidTr="00B32BA1">
        <w:trPr>
          <w:trHeight w:val="674"/>
        </w:trPr>
        <w:tc>
          <w:tcPr>
            <w:tcW w:w="4536" w:type="dxa"/>
            <w:shd w:val="clear" w:color="auto" w:fill="auto"/>
          </w:tcPr>
          <w:p w14:paraId="55F2E759" w14:textId="7C3F7109" w:rsidR="003A0D28" w:rsidRDefault="003A0D28" w:rsidP="003A0D28">
            <w:pPr>
              <w:pStyle w:val="Odstavecseseznamem1"/>
              <w:spacing w:after="0" w:line="240" w:lineRule="auto"/>
              <w:ind w:left="0"/>
              <w:jc w:val="both"/>
              <w:rPr>
                <w:rFonts w:ascii="Arial" w:hAnsi="Arial" w:cs="Arial"/>
                <w:bCs/>
                <w:strike/>
                <w:kern w:val="0"/>
                <w:sz w:val="20"/>
                <w:szCs w:val="20"/>
                <w:lang w:eastAsia="cs-CZ"/>
              </w:rPr>
            </w:pPr>
            <w:r>
              <w:rPr>
                <w:rFonts w:ascii="Arial" w:hAnsi="Arial" w:cs="Arial"/>
                <w:bCs/>
                <w:sz w:val="20"/>
                <w:szCs w:val="20"/>
                <w:lang w:eastAsia="cs-CZ"/>
              </w:rPr>
              <w:t>Výměna absorbéru je možná za provozu bez rozpojení okruhu</w:t>
            </w:r>
          </w:p>
          <w:p w14:paraId="773E2F58" w14:textId="77777777" w:rsidR="008C5628" w:rsidRPr="00683F6B" w:rsidRDefault="008C5628" w:rsidP="00B32BA1">
            <w:pPr>
              <w:rPr>
                <w:rFonts w:asciiTheme="minorHAnsi" w:hAnsiTheme="minorHAnsi" w:cstheme="minorHAnsi"/>
                <w:sz w:val="22"/>
                <w:szCs w:val="22"/>
              </w:rPr>
            </w:pPr>
          </w:p>
        </w:tc>
        <w:tc>
          <w:tcPr>
            <w:tcW w:w="1276" w:type="dxa"/>
            <w:shd w:val="clear" w:color="auto" w:fill="auto"/>
          </w:tcPr>
          <w:p w14:paraId="27AB48CB" w14:textId="77777777" w:rsidR="008C5628" w:rsidRDefault="008C5628" w:rsidP="00B32BA1">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7114571B" w14:textId="77777777" w:rsidR="008C5628" w:rsidRDefault="008C5628" w:rsidP="00B32BA1">
            <w:pPr>
              <w:jc w:val="center"/>
              <w:rPr>
                <w:rFonts w:ascii="Calibri" w:hAnsi="Calibri" w:cs="Calibri"/>
                <w:color w:val="FF0000"/>
                <w:szCs w:val="20"/>
              </w:rPr>
            </w:pPr>
            <w:r>
              <w:rPr>
                <w:rFonts w:ascii="Calibri" w:hAnsi="Calibri" w:cs="Calibri"/>
                <w:color w:val="FF0000"/>
                <w:szCs w:val="20"/>
              </w:rPr>
              <w:t>(doplní dodavatel)</w:t>
            </w:r>
          </w:p>
        </w:tc>
      </w:tr>
      <w:tr w:rsidR="008C5628" w14:paraId="4E75C96B" w14:textId="77777777" w:rsidTr="00B32BA1">
        <w:trPr>
          <w:trHeight w:val="696"/>
        </w:trPr>
        <w:tc>
          <w:tcPr>
            <w:tcW w:w="4536" w:type="dxa"/>
            <w:shd w:val="clear" w:color="auto" w:fill="auto"/>
          </w:tcPr>
          <w:p w14:paraId="2F86B628" w14:textId="1F6BE93D" w:rsidR="003A0D28" w:rsidRDefault="003A0D28" w:rsidP="003A0D28">
            <w:pPr>
              <w:pStyle w:val="Odstavecseseznamem1"/>
              <w:spacing w:after="0" w:line="240" w:lineRule="auto"/>
              <w:ind w:left="0"/>
              <w:jc w:val="both"/>
              <w:rPr>
                <w:rFonts w:ascii="Arial" w:hAnsi="Arial" w:cs="Arial"/>
                <w:bCs/>
                <w:sz w:val="20"/>
                <w:szCs w:val="20"/>
                <w:lang w:eastAsia="cs-CZ"/>
              </w:rPr>
            </w:pPr>
            <w:r>
              <w:rPr>
                <w:rFonts w:ascii="Arial" w:hAnsi="Arial" w:cs="Arial"/>
                <w:bCs/>
                <w:kern w:val="0"/>
                <w:sz w:val="20"/>
                <w:szCs w:val="20"/>
                <w:lang w:eastAsia="cs-CZ"/>
              </w:rPr>
              <w:t xml:space="preserve">Přístroj má konektor pro </w:t>
            </w:r>
            <w:r>
              <w:rPr>
                <w:rFonts w:ascii="Arial" w:hAnsi="Arial" w:cs="Arial"/>
                <w:bCs/>
                <w:sz w:val="20"/>
                <w:szCs w:val="20"/>
                <w:lang w:eastAsia="cs-CZ"/>
              </w:rPr>
              <w:t>připojení jednocestného systému</w:t>
            </w:r>
          </w:p>
          <w:p w14:paraId="2A2C3E9A" w14:textId="77777777" w:rsidR="008C5628" w:rsidRPr="00683F6B" w:rsidRDefault="008C5628" w:rsidP="00B32BA1">
            <w:pPr>
              <w:rPr>
                <w:rFonts w:asciiTheme="minorHAnsi" w:hAnsiTheme="minorHAnsi" w:cstheme="minorHAnsi"/>
                <w:sz w:val="22"/>
                <w:szCs w:val="22"/>
              </w:rPr>
            </w:pPr>
          </w:p>
        </w:tc>
        <w:tc>
          <w:tcPr>
            <w:tcW w:w="1276" w:type="dxa"/>
            <w:shd w:val="clear" w:color="auto" w:fill="auto"/>
          </w:tcPr>
          <w:p w14:paraId="7E6A5270" w14:textId="77777777" w:rsidR="008C5628" w:rsidRDefault="008C5628" w:rsidP="00B32BA1">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4FE9913E" w14:textId="77777777" w:rsidR="008C5628" w:rsidRDefault="008C5628" w:rsidP="00B32BA1">
            <w:pPr>
              <w:jc w:val="center"/>
              <w:rPr>
                <w:rFonts w:ascii="Calibri" w:hAnsi="Calibri" w:cs="Calibri"/>
                <w:color w:val="FF0000"/>
                <w:szCs w:val="20"/>
              </w:rPr>
            </w:pPr>
            <w:r>
              <w:rPr>
                <w:rFonts w:ascii="Calibri" w:hAnsi="Calibri" w:cs="Calibri"/>
                <w:color w:val="FF0000"/>
                <w:szCs w:val="20"/>
              </w:rPr>
              <w:t>(doplní dodavatel)</w:t>
            </w:r>
          </w:p>
        </w:tc>
      </w:tr>
      <w:tr w:rsidR="008C5628" w14:paraId="69477982" w14:textId="77777777" w:rsidTr="003A0D28">
        <w:trPr>
          <w:trHeight w:val="748"/>
        </w:trPr>
        <w:tc>
          <w:tcPr>
            <w:tcW w:w="4536" w:type="dxa"/>
            <w:shd w:val="clear" w:color="auto" w:fill="auto"/>
          </w:tcPr>
          <w:p w14:paraId="5496171E" w14:textId="02F79D29" w:rsidR="003A0D28" w:rsidRDefault="003A0D28" w:rsidP="003A0D28">
            <w:pPr>
              <w:pStyle w:val="Odstavecseseznamem1"/>
              <w:spacing w:after="0" w:line="240" w:lineRule="auto"/>
              <w:ind w:left="0"/>
              <w:jc w:val="both"/>
              <w:rPr>
                <w:rFonts w:ascii="Arial" w:hAnsi="Arial" w:cs="Arial"/>
                <w:bCs/>
                <w:sz w:val="20"/>
                <w:szCs w:val="20"/>
                <w:lang w:eastAsia="cs-CZ"/>
              </w:rPr>
            </w:pPr>
            <w:r>
              <w:rPr>
                <w:rFonts w:ascii="Arial" w:hAnsi="Arial" w:cs="Arial"/>
                <w:bCs/>
                <w:sz w:val="20"/>
                <w:szCs w:val="20"/>
                <w:lang w:eastAsia="cs-CZ"/>
              </w:rPr>
              <w:t>Přístroj má dodatečný výstup kyslíku pro kyslíkové brýle</w:t>
            </w:r>
          </w:p>
          <w:p w14:paraId="17BCFC2B" w14:textId="6FDC6F05" w:rsidR="008C5628" w:rsidRPr="0092520C" w:rsidRDefault="008C5628" w:rsidP="00B32BA1">
            <w:pPr>
              <w:rPr>
                <w:rFonts w:ascii="Calibri" w:hAnsi="Calibri" w:cs="Calibri"/>
                <w:color w:val="000000"/>
                <w:sz w:val="22"/>
                <w:szCs w:val="22"/>
              </w:rPr>
            </w:pPr>
          </w:p>
        </w:tc>
        <w:tc>
          <w:tcPr>
            <w:tcW w:w="1276" w:type="dxa"/>
            <w:shd w:val="clear" w:color="auto" w:fill="auto"/>
          </w:tcPr>
          <w:p w14:paraId="4822BF7C" w14:textId="77777777" w:rsidR="008C5628" w:rsidRDefault="008C5628" w:rsidP="00B32BA1">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7818C4EC" w14:textId="77777777" w:rsidR="008C5628" w:rsidRDefault="008C5628" w:rsidP="00B32BA1">
            <w:pPr>
              <w:jc w:val="center"/>
              <w:rPr>
                <w:rFonts w:ascii="Calibri" w:hAnsi="Calibri" w:cs="Calibri"/>
                <w:color w:val="FF0000"/>
                <w:szCs w:val="20"/>
              </w:rPr>
            </w:pPr>
            <w:r>
              <w:rPr>
                <w:rFonts w:ascii="Calibri" w:hAnsi="Calibri" w:cs="Calibri"/>
                <w:color w:val="FF0000"/>
                <w:szCs w:val="20"/>
              </w:rPr>
              <w:t>(doplní dodavatel)</w:t>
            </w:r>
          </w:p>
        </w:tc>
      </w:tr>
      <w:tr w:rsidR="008C5628" w14:paraId="27F4119F" w14:textId="77777777" w:rsidTr="00B32BA1">
        <w:trPr>
          <w:trHeight w:val="707"/>
        </w:trPr>
        <w:tc>
          <w:tcPr>
            <w:tcW w:w="4536" w:type="dxa"/>
            <w:shd w:val="clear" w:color="auto" w:fill="auto"/>
          </w:tcPr>
          <w:p w14:paraId="760D6017" w14:textId="08B9FD6D" w:rsidR="008C5628" w:rsidRPr="00683F6B" w:rsidRDefault="003A0D28" w:rsidP="00B32BA1">
            <w:pPr>
              <w:rPr>
                <w:rFonts w:asciiTheme="minorHAnsi" w:hAnsiTheme="minorHAnsi" w:cstheme="minorHAnsi"/>
                <w:sz w:val="22"/>
                <w:szCs w:val="22"/>
              </w:rPr>
            </w:pPr>
            <w:r>
              <w:rPr>
                <w:rFonts w:cs="Arial"/>
                <w:bCs/>
                <w:szCs w:val="20"/>
              </w:rPr>
              <w:t>Návrat změřeného vzorku plynu plynové analýzy je do pacientského okruhu</w:t>
            </w:r>
          </w:p>
        </w:tc>
        <w:tc>
          <w:tcPr>
            <w:tcW w:w="1276" w:type="dxa"/>
            <w:shd w:val="clear" w:color="auto" w:fill="auto"/>
          </w:tcPr>
          <w:p w14:paraId="7A2C59D3" w14:textId="77777777" w:rsidR="008C5628" w:rsidRDefault="008C5628" w:rsidP="00B32BA1">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127EDD14" w14:textId="77777777" w:rsidR="008C5628" w:rsidRDefault="008C5628" w:rsidP="00B32BA1">
            <w:pPr>
              <w:jc w:val="center"/>
              <w:rPr>
                <w:rFonts w:ascii="Calibri" w:hAnsi="Calibri" w:cs="Calibri"/>
                <w:color w:val="FF0000"/>
                <w:szCs w:val="20"/>
              </w:rPr>
            </w:pPr>
            <w:r>
              <w:rPr>
                <w:rFonts w:ascii="Calibri" w:hAnsi="Calibri" w:cs="Calibri"/>
                <w:color w:val="FF0000"/>
                <w:szCs w:val="20"/>
              </w:rPr>
              <w:t>(doplní dodavatel)</w:t>
            </w:r>
          </w:p>
        </w:tc>
      </w:tr>
      <w:tr w:rsidR="00EC2248" w14:paraId="3637FDDA" w14:textId="77777777" w:rsidTr="00B32BA1">
        <w:trPr>
          <w:trHeight w:val="707"/>
        </w:trPr>
        <w:tc>
          <w:tcPr>
            <w:tcW w:w="4536" w:type="dxa"/>
            <w:shd w:val="clear" w:color="auto" w:fill="auto"/>
          </w:tcPr>
          <w:p w14:paraId="258D6B11" w14:textId="11201C61" w:rsidR="00EC2248" w:rsidRPr="00743CEB" w:rsidRDefault="003A0D28" w:rsidP="00EC2248">
            <w:pPr>
              <w:rPr>
                <w:rFonts w:ascii="Calibri" w:hAnsi="Calibri" w:cs="Calibri"/>
                <w:color w:val="000000"/>
                <w:sz w:val="22"/>
                <w:szCs w:val="22"/>
              </w:rPr>
            </w:pPr>
            <w:r>
              <w:rPr>
                <w:rFonts w:cs="Arial"/>
                <w:szCs w:val="20"/>
              </w:rPr>
              <w:t xml:space="preserve">Přístroj má funkci zastavení příkonu plynu při intubaci a polohování pacienta stop </w:t>
            </w:r>
            <w:proofErr w:type="spellStart"/>
            <w:r>
              <w:rPr>
                <w:rFonts w:cs="Arial"/>
                <w:szCs w:val="20"/>
              </w:rPr>
              <w:t>flow</w:t>
            </w:r>
            <w:proofErr w:type="spellEnd"/>
          </w:p>
        </w:tc>
        <w:tc>
          <w:tcPr>
            <w:tcW w:w="1276" w:type="dxa"/>
            <w:shd w:val="clear" w:color="auto" w:fill="auto"/>
          </w:tcPr>
          <w:p w14:paraId="3D51397A" w14:textId="4F4AC54C" w:rsidR="00EC2248" w:rsidRDefault="00EC2248" w:rsidP="00EC2248">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7016D00A" w14:textId="027FC65C" w:rsidR="00EC2248" w:rsidRDefault="00EC2248" w:rsidP="00EC2248">
            <w:pPr>
              <w:jc w:val="center"/>
              <w:rPr>
                <w:rFonts w:ascii="Calibri" w:hAnsi="Calibri" w:cs="Calibri"/>
                <w:color w:val="FF0000"/>
                <w:szCs w:val="20"/>
              </w:rPr>
            </w:pPr>
            <w:r>
              <w:rPr>
                <w:rFonts w:ascii="Calibri" w:hAnsi="Calibri" w:cs="Calibri"/>
                <w:color w:val="FF0000"/>
                <w:szCs w:val="20"/>
              </w:rPr>
              <w:t>(doplní dodavatel)</w:t>
            </w:r>
          </w:p>
        </w:tc>
      </w:tr>
      <w:tr w:rsidR="00EC2248" w14:paraId="66CF26B8" w14:textId="77777777" w:rsidTr="00404BC9">
        <w:trPr>
          <w:trHeight w:val="574"/>
        </w:trPr>
        <w:tc>
          <w:tcPr>
            <w:tcW w:w="4536" w:type="dxa"/>
            <w:shd w:val="clear" w:color="auto" w:fill="auto"/>
          </w:tcPr>
          <w:p w14:paraId="34BABE0E" w14:textId="61C31CE3" w:rsidR="00EC2248" w:rsidRPr="00683F6B" w:rsidRDefault="003A0D28" w:rsidP="00EC2248">
            <w:pPr>
              <w:rPr>
                <w:rFonts w:asciiTheme="minorHAnsi" w:hAnsiTheme="minorHAnsi" w:cstheme="minorHAnsi"/>
                <w:sz w:val="22"/>
                <w:szCs w:val="22"/>
              </w:rPr>
            </w:pPr>
            <w:r>
              <w:rPr>
                <w:rFonts w:cs="Arial"/>
                <w:bCs/>
                <w:szCs w:val="20"/>
              </w:rPr>
              <w:t>Přístroj obsahuje integrovanou odsávačku</w:t>
            </w:r>
          </w:p>
        </w:tc>
        <w:tc>
          <w:tcPr>
            <w:tcW w:w="1276" w:type="dxa"/>
            <w:shd w:val="clear" w:color="auto" w:fill="auto"/>
          </w:tcPr>
          <w:p w14:paraId="7B19E3F1" w14:textId="7AE9716A" w:rsidR="00EC2248" w:rsidRDefault="00EC2248" w:rsidP="00EC2248">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2B4A91FB" w14:textId="68B0DFFA" w:rsidR="00EC2248" w:rsidRDefault="00EC2248" w:rsidP="00EC2248">
            <w:pPr>
              <w:jc w:val="center"/>
              <w:rPr>
                <w:rFonts w:ascii="Calibri" w:hAnsi="Calibri" w:cs="Calibri"/>
                <w:color w:val="FF0000"/>
                <w:szCs w:val="20"/>
              </w:rPr>
            </w:pPr>
            <w:r>
              <w:rPr>
                <w:rFonts w:ascii="Calibri" w:hAnsi="Calibri" w:cs="Calibri"/>
                <w:color w:val="FF0000"/>
                <w:szCs w:val="20"/>
              </w:rPr>
              <w:t>(doplní dodavatel)</w:t>
            </w:r>
          </w:p>
        </w:tc>
      </w:tr>
      <w:tr w:rsidR="00A74924" w14:paraId="3C404D21" w14:textId="77777777" w:rsidTr="001147F0">
        <w:trPr>
          <w:trHeight w:val="237"/>
        </w:trPr>
        <w:tc>
          <w:tcPr>
            <w:tcW w:w="9633" w:type="dxa"/>
            <w:gridSpan w:val="3"/>
            <w:shd w:val="clear" w:color="auto" w:fill="auto"/>
          </w:tcPr>
          <w:p w14:paraId="515B7264" w14:textId="0FF9D056" w:rsidR="00A74924" w:rsidRDefault="00A74924" w:rsidP="00A74924">
            <w:pPr>
              <w:rPr>
                <w:rFonts w:ascii="Calibri" w:hAnsi="Calibri" w:cs="Calibri"/>
                <w:color w:val="FF0000"/>
                <w:szCs w:val="20"/>
              </w:rPr>
            </w:pPr>
            <w:r w:rsidRPr="00A74924">
              <w:rPr>
                <w:rFonts w:cs="Arial"/>
                <w:b/>
                <w:sz w:val="22"/>
                <w:szCs w:val="22"/>
              </w:rPr>
              <w:t>Ventilátor</w:t>
            </w:r>
            <w:r w:rsidRPr="00A74924">
              <w:rPr>
                <w:rFonts w:cs="Arial"/>
                <w:sz w:val="22"/>
                <w:szCs w:val="22"/>
              </w:rPr>
              <w:t xml:space="preserve"> </w:t>
            </w:r>
          </w:p>
        </w:tc>
      </w:tr>
      <w:tr w:rsidR="00EC2248" w14:paraId="511A91A1" w14:textId="77777777" w:rsidTr="00A74924">
        <w:trPr>
          <w:trHeight w:val="1044"/>
        </w:trPr>
        <w:tc>
          <w:tcPr>
            <w:tcW w:w="4536" w:type="dxa"/>
            <w:shd w:val="clear" w:color="auto" w:fill="auto"/>
          </w:tcPr>
          <w:p w14:paraId="482B89A4" w14:textId="5AF09B90" w:rsidR="00EC2248" w:rsidRPr="001727BC" w:rsidRDefault="003A0D28" w:rsidP="001727BC">
            <w:pPr>
              <w:suppressAutoHyphens/>
              <w:jc w:val="both"/>
              <w:rPr>
                <w:rFonts w:cs="Arial"/>
                <w:szCs w:val="20"/>
              </w:rPr>
            </w:pPr>
            <w:r>
              <w:rPr>
                <w:rFonts w:cs="Arial"/>
                <w:szCs w:val="20"/>
              </w:rPr>
              <w:lastRenderedPageBreak/>
              <w:t xml:space="preserve">Barevný grafický LCD display </w:t>
            </w:r>
            <w:r w:rsidR="001727BC">
              <w:rPr>
                <w:rFonts w:cs="Arial"/>
                <w:szCs w:val="20"/>
              </w:rPr>
              <w:t xml:space="preserve">min. </w:t>
            </w:r>
            <w:r>
              <w:rPr>
                <w:rFonts w:cs="Arial"/>
                <w:szCs w:val="20"/>
              </w:rPr>
              <w:t xml:space="preserve">velikosti </w:t>
            </w:r>
            <w:r w:rsidRPr="00416A37">
              <w:rPr>
                <w:rFonts w:cs="Arial"/>
                <w:szCs w:val="20"/>
              </w:rPr>
              <w:t>15“</w:t>
            </w:r>
            <w:r>
              <w:rPr>
                <w:rFonts w:cs="Arial"/>
                <w:szCs w:val="20"/>
              </w:rPr>
              <w:t xml:space="preserve"> s dotykovou obrazovkou, tlačítky a ovládacím kolečkem včetně konektoru pro připojení vzdálené (druhé) obrazovky</w:t>
            </w:r>
          </w:p>
        </w:tc>
        <w:tc>
          <w:tcPr>
            <w:tcW w:w="1276" w:type="dxa"/>
            <w:shd w:val="clear" w:color="auto" w:fill="auto"/>
          </w:tcPr>
          <w:p w14:paraId="494C27A1" w14:textId="62BAE6E5" w:rsidR="00EC2248" w:rsidRDefault="00EC2248" w:rsidP="00EC2248">
            <w:pPr>
              <w:jc w:val="center"/>
              <w:rPr>
                <w:rFonts w:ascii="Calibri" w:hAnsi="Calibri" w:cs="Calibri"/>
                <w:color w:val="FF0000"/>
                <w:szCs w:val="20"/>
              </w:rPr>
            </w:pPr>
          </w:p>
        </w:tc>
        <w:tc>
          <w:tcPr>
            <w:tcW w:w="3821" w:type="dxa"/>
            <w:shd w:val="clear" w:color="auto" w:fill="auto"/>
          </w:tcPr>
          <w:p w14:paraId="0999172B" w14:textId="24621B38" w:rsidR="00EC2248" w:rsidRDefault="00EC2248" w:rsidP="00EC2248">
            <w:pPr>
              <w:jc w:val="center"/>
              <w:rPr>
                <w:rFonts w:ascii="Calibri" w:hAnsi="Calibri" w:cs="Calibri"/>
                <w:color w:val="FF0000"/>
                <w:szCs w:val="20"/>
              </w:rPr>
            </w:pPr>
          </w:p>
        </w:tc>
      </w:tr>
      <w:tr w:rsidR="00EC2248" w14:paraId="5048F4EA" w14:textId="77777777" w:rsidTr="00B32BA1">
        <w:trPr>
          <w:trHeight w:val="707"/>
        </w:trPr>
        <w:tc>
          <w:tcPr>
            <w:tcW w:w="4536" w:type="dxa"/>
            <w:shd w:val="clear" w:color="auto" w:fill="auto"/>
          </w:tcPr>
          <w:p w14:paraId="7725E587" w14:textId="04C7629E" w:rsidR="00EC2248" w:rsidRPr="00404BC9" w:rsidRDefault="001727BC" w:rsidP="00404BC9">
            <w:pPr>
              <w:suppressAutoHyphens/>
              <w:jc w:val="both"/>
              <w:rPr>
                <w:rFonts w:cs="Arial"/>
                <w:szCs w:val="20"/>
              </w:rPr>
            </w:pPr>
            <w:r>
              <w:rPr>
                <w:rFonts w:cs="Arial"/>
                <w:szCs w:val="20"/>
              </w:rPr>
              <w:t xml:space="preserve">Ventilátor je společně s anesteziologickým monitorem umístěn na výklopném a otáčivém rameni poblíž pacienta a umožňuje tím ovládání ventilátoru mimo frontální přístup ovládání z různých stran </w:t>
            </w:r>
          </w:p>
        </w:tc>
        <w:tc>
          <w:tcPr>
            <w:tcW w:w="1276" w:type="dxa"/>
            <w:shd w:val="clear" w:color="auto" w:fill="auto"/>
          </w:tcPr>
          <w:p w14:paraId="03E3686E" w14:textId="6BE6EC6C" w:rsidR="00EC2248" w:rsidRDefault="00EC2248" w:rsidP="00EC2248">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4629E527" w14:textId="1508ECDD" w:rsidR="00EC2248" w:rsidRDefault="00EC2248" w:rsidP="00EC2248">
            <w:pPr>
              <w:jc w:val="center"/>
              <w:rPr>
                <w:rFonts w:ascii="Calibri" w:hAnsi="Calibri" w:cs="Calibri"/>
                <w:color w:val="FF0000"/>
                <w:szCs w:val="20"/>
              </w:rPr>
            </w:pPr>
            <w:r>
              <w:rPr>
                <w:rFonts w:ascii="Calibri" w:hAnsi="Calibri" w:cs="Calibri"/>
                <w:color w:val="FF0000"/>
                <w:szCs w:val="20"/>
              </w:rPr>
              <w:t>(doplní dodavatel)</w:t>
            </w:r>
          </w:p>
        </w:tc>
      </w:tr>
      <w:tr w:rsidR="00EC2248" w14:paraId="549ADB31" w14:textId="77777777" w:rsidTr="001727BC">
        <w:trPr>
          <w:trHeight w:val="543"/>
        </w:trPr>
        <w:tc>
          <w:tcPr>
            <w:tcW w:w="4536" w:type="dxa"/>
            <w:shd w:val="clear" w:color="auto" w:fill="auto"/>
          </w:tcPr>
          <w:p w14:paraId="40948285" w14:textId="093903E5" w:rsidR="00EC2248" w:rsidRPr="001727BC" w:rsidRDefault="001727BC" w:rsidP="001727BC">
            <w:pPr>
              <w:suppressAutoHyphens/>
              <w:jc w:val="both"/>
              <w:rPr>
                <w:rFonts w:cs="Arial"/>
                <w:szCs w:val="20"/>
              </w:rPr>
            </w:pPr>
            <w:r>
              <w:rPr>
                <w:rFonts w:cs="Arial"/>
                <w:szCs w:val="20"/>
              </w:rPr>
              <w:t>Automatický test přístroje ihned po zapnutí</w:t>
            </w:r>
          </w:p>
        </w:tc>
        <w:tc>
          <w:tcPr>
            <w:tcW w:w="1276" w:type="dxa"/>
            <w:shd w:val="clear" w:color="auto" w:fill="auto"/>
          </w:tcPr>
          <w:p w14:paraId="1C600C7F" w14:textId="467FB186" w:rsidR="00EC2248" w:rsidRDefault="00EC2248" w:rsidP="00EC2248">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2BCC385C" w14:textId="2BCA38D3" w:rsidR="00EC2248" w:rsidRDefault="00EC2248" w:rsidP="00EC2248">
            <w:pPr>
              <w:jc w:val="center"/>
              <w:rPr>
                <w:rFonts w:ascii="Calibri" w:hAnsi="Calibri" w:cs="Calibri"/>
                <w:color w:val="FF0000"/>
                <w:szCs w:val="20"/>
              </w:rPr>
            </w:pPr>
            <w:r>
              <w:rPr>
                <w:rFonts w:ascii="Calibri" w:hAnsi="Calibri" w:cs="Calibri"/>
                <w:color w:val="FF0000"/>
                <w:szCs w:val="20"/>
              </w:rPr>
              <w:t>(doplní dodavatel)</w:t>
            </w:r>
          </w:p>
        </w:tc>
      </w:tr>
      <w:tr w:rsidR="00EC2248" w14:paraId="7C7B5BCF" w14:textId="77777777" w:rsidTr="00736D40">
        <w:trPr>
          <w:trHeight w:val="985"/>
        </w:trPr>
        <w:tc>
          <w:tcPr>
            <w:tcW w:w="4536" w:type="dxa"/>
            <w:shd w:val="clear" w:color="auto" w:fill="auto"/>
          </w:tcPr>
          <w:p w14:paraId="09C88158" w14:textId="77777777" w:rsidR="00EC2248" w:rsidRDefault="001727BC" w:rsidP="00736D40">
            <w:pPr>
              <w:suppressAutoHyphens/>
              <w:jc w:val="both"/>
              <w:rPr>
                <w:rFonts w:cs="Arial"/>
                <w:szCs w:val="20"/>
              </w:rPr>
            </w:pPr>
            <w:r>
              <w:rPr>
                <w:rFonts w:cs="Arial"/>
                <w:szCs w:val="20"/>
              </w:rPr>
              <w:t>Přístroj obsahuje volitelné testy těsnosti použitého pacientského okruhu, použitých hadic, vaku ruční ventilace, absorbéru CO</w:t>
            </w:r>
            <w:r w:rsidRPr="001727BC">
              <w:rPr>
                <w:rFonts w:cs="Arial"/>
                <w:szCs w:val="20"/>
                <w:vertAlign w:val="subscript"/>
              </w:rPr>
              <w:t>2</w:t>
            </w:r>
            <w:r>
              <w:rPr>
                <w:rFonts w:cs="Arial"/>
                <w:szCs w:val="20"/>
              </w:rPr>
              <w:t xml:space="preserve"> a těsnosti odpařovačů</w:t>
            </w:r>
          </w:p>
          <w:p w14:paraId="4AEB5377" w14:textId="0633BC39" w:rsidR="00736D40" w:rsidRPr="00736D40" w:rsidRDefault="00736D40" w:rsidP="00736D40">
            <w:pPr>
              <w:suppressAutoHyphens/>
              <w:jc w:val="both"/>
              <w:rPr>
                <w:rFonts w:cs="Arial"/>
                <w:szCs w:val="20"/>
              </w:rPr>
            </w:pPr>
          </w:p>
        </w:tc>
        <w:tc>
          <w:tcPr>
            <w:tcW w:w="1276" w:type="dxa"/>
            <w:shd w:val="clear" w:color="auto" w:fill="auto"/>
          </w:tcPr>
          <w:p w14:paraId="40EDEA13" w14:textId="07F2B3A6" w:rsidR="00EC2248" w:rsidRDefault="00EC2248" w:rsidP="00EC2248">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0239BFAF" w14:textId="04E2953D" w:rsidR="00EC2248" w:rsidRDefault="00EC2248" w:rsidP="00EC2248">
            <w:pPr>
              <w:jc w:val="center"/>
              <w:rPr>
                <w:rFonts w:ascii="Calibri" w:hAnsi="Calibri" w:cs="Calibri"/>
                <w:color w:val="FF0000"/>
                <w:szCs w:val="20"/>
              </w:rPr>
            </w:pPr>
            <w:r>
              <w:rPr>
                <w:rFonts w:ascii="Calibri" w:hAnsi="Calibri" w:cs="Calibri"/>
                <w:color w:val="FF0000"/>
                <w:szCs w:val="20"/>
              </w:rPr>
              <w:t>(doplní dodavatel)</w:t>
            </w:r>
          </w:p>
        </w:tc>
      </w:tr>
      <w:tr w:rsidR="00EC2248" w14:paraId="1486CA6C" w14:textId="77777777" w:rsidTr="00B32BA1">
        <w:trPr>
          <w:trHeight w:val="707"/>
        </w:trPr>
        <w:tc>
          <w:tcPr>
            <w:tcW w:w="4536" w:type="dxa"/>
            <w:shd w:val="clear" w:color="auto" w:fill="auto"/>
          </w:tcPr>
          <w:p w14:paraId="6EEE9C31" w14:textId="701EF1E1" w:rsidR="001727BC" w:rsidRDefault="001727BC" w:rsidP="001727BC">
            <w:pPr>
              <w:suppressAutoHyphens/>
              <w:jc w:val="both"/>
              <w:rPr>
                <w:rFonts w:cs="Arial"/>
                <w:szCs w:val="20"/>
              </w:rPr>
            </w:pPr>
            <w:r>
              <w:rPr>
                <w:rFonts w:cs="Arial"/>
                <w:szCs w:val="20"/>
              </w:rPr>
              <w:t>Testy lze v případě akutního použití přístroje obejít, nebo je v průběhu přerušit</w:t>
            </w:r>
          </w:p>
          <w:p w14:paraId="6D6AF5AD" w14:textId="77777777" w:rsidR="00EC2248" w:rsidRPr="00683F6B" w:rsidRDefault="00EC2248" w:rsidP="00EC2248">
            <w:pPr>
              <w:rPr>
                <w:rFonts w:asciiTheme="minorHAnsi" w:hAnsiTheme="minorHAnsi" w:cstheme="minorHAnsi"/>
                <w:sz w:val="22"/>
                <w:szCs w:val="22"/>
              </w:rPr>
            </w:pPr>
          </w:p>
        </w:tc>
        <w:tc>
          <w:tcPr>
            <w:tcW w:w="1276" w:type="dxa"/>
            <w:shd w:val="clear" w:color="auto" w:fill="auto"/>
          </w:tcPr>
          <w:p w14:paraId="3B5FD39A" w14:textId="038405E7" w:rsidR="00EC2248" w:rsidRDefault="00EC2248" w:rsidP="00EC2248">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66458832" w14:textId="7AE31FFE" w:rsidR="00EC2248" w:rsidRDefault="00EC2248" w:rsidP="00EC2248">
            <w:pPr>
              <w:jc w:val="center"/>
              <w:rPr>
                <w:rFonts w:ascii="Calibri" w:hAnsi="Calibri" w:cs="Calibri"/>
                <w:color w:val="FF0000"/>
                <w:szCs w:val="20"/>
              </w:rPr>
            </w:pPr>
            <w:r>
              <w:rPr>
                <w:rFonts w:ascii="Calibri" w:hAnsi="Calibri" w:cs="Calibri"/>
                <w:color w:val="FF0000"/>
                <w:szCs w:val="20"/>
              </w:rPr>
              <w:t>(doplní dodavatel)</w:t>
            </w:r>
          </w:p>
        </w:tc>
      </w:tr>
      <w:tr w:rsidR="00EC2248" w14:paraId="094120CE" w14:textId="77777777" w:rsidTr="00B32BA1">
        <w:trPr>
          <w:trHeight w:val="707"/>
        </w:trPr>
        <w:tc>
          <w:tcPr>
            <w:tcW w:w="4536" w:type="dxa"/>
            <w:shd w:val="clear" w:color="auto" w:fill="auto"/>
          </w:tcPr>
          <w:p w14:paraId="21220A21" w14:textId="7BA7E649" w:rsidR="001727BC" w:rsidRDefault="001727BC" w:rsidP="001727BC">
            <w:pPr>
              <w:suppressAutoHyphens/>
              <w:jc w:val="both"/>
              <w:rPr>
                <w:rFonts w:cs="Arial"/>
                <w:szCs w:val="20"/>
              </w:rPr>
            </w:pPr>
            <w:r>
              <w:rPr>
                <w:rFonts w:cs="Arial"/>
                <w:szCs w:val="20"/>
              </w:rPr>
              <w:t>Přístroj zobrazuje údaje poslední provedené kontroly</w:t>
            </w:r>
          </w:p>
          <w:p w14:paraId="4B8C66CE" w14:textId="77777777" w:rsidR="00EC2248" w:rsidRPr="00683F6B" w:rsidRDefault="00EC2248" w:rsidP="00EC2248">
            <w:pPr>
              <w:rPr>
                <w:rFonts w:asciiTheme="minorHAnsi" w:hAnsiTheme="minorHAnsi" w:cstheme="minorHAnsi"/>
                <w:sz w:val="22"/>
                <w:szCs w:val="22"/>
              </w:rPr>
            </w:pPr>
          </w:p>
        </w:tc>
        <w:tc>
          <w:tcPr>
            <w:tcW w:w="1276" w:type="dxa"/>
            <w:shd w:val="clear" w:color="auto" w:fill="auto"/>
          </w:tcPr>
          <w:p w14:paraId="6450C5EC" w14:textId="764F5280" w:rsidR="00EC2248" w:rsidRDefault="00EC2248" w:rsidP="00EC2248">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09C5EDD1" w14:textId="5C1CE2D2" w:rsidR="00EC2248" w:rsidRDefault="00EC2248" w:rsidP="00EC2248">
            <w:pPr>
              <w:jc w:val="center"/>
              <w:rPr>
                <w:rFonts w:ascii="Calibri" w:hAnsi="Calibri" w:cs="Calibri"/>
                <w:color w:val="FF0000"/>
                <w:szCs w:val="20"/>
              </w:rPr>
            </w:pPr>
            <w:r>
              <w:rPr>
                <w:rFonts w:ascii="Calibri" w:hAnsi="Calibri" w:cs="Calibri"/>
                <w:color w:val="FF0000"/>
                <w:szCs w:val="20"/>
              </w:rPr>
              <w:t>(doplní dodavatel)</w:t>
            </w:r>
          </w:p>
        </w:tc>
      </w:tr>
      <w:tr w:rsidR="00EC2248" w14:paraId="491F1265" w14:textId="77777777" w:rsidTr="00B32BA1">
        <w:trPr>
          <w:trHeight w:val="707"/>
        </w:trPr>
        <w:tc>
          <w:tcPr>
            <w:tcW w:w="4536" w:type="dxa"/>
            <w:shd w:val="clear" w:color="auto" w:fill="auto"/>
          </w:tcPr>
          <w:p w14:paraId="5E347D98" w14:textId="7A52FEFB" w:rsidR="00EC2248" w:rsidRPr="001727BC" w:rsidRDefault="001727BC" w:rsidP="001727BC">
            <w:pPr>
              <w:suppressAutoHyphens/>
              <w:jc w:val="both"/>
              <w:rPr>
                <w:rFonts w:cs="Arial"/>
                <w:szCs w:val="20"/>
              </w:rPr>
            </w:pPr>
            <w:r>
              <w:rPr>
                <w:rFonts w:cs="Arial"/>
                <w:szCs w:val="20"/>
              </w:rPr>
              <w:t>Procedury testů nemají vliv na okamžité použití kyslíku</w:t>
            </w:r>
          </w:p>
        </w:tc>
        <w:tc>
          <w:tcPr>
            <w:tcW w:w="1276" w:type="dxa"/>
            <w:shd w:val="clear" w:color="auto" w:fill="auto"/>
          </w:tcPr>
          <w:p w14:paraId="1EC31B5E" w14:textId="5B3688E6" w:rsidR="00EC2248" w:rsidRDefault="00EC2248" w:rsidP="00EC2248">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3DFDB53F" w14:textId="562ECDFF" w:rsidR="00EC2248" w:rsidRDefault="00EC2248" w:rsidP="00EC2248">
            <w:pPr>
              <w:jc w:val="center"/>
              <w:rPr>
                <w:rFonts w:ascii="Calibri" w:hAnsi="Calibri" w:cs="Calibri"/>
                <w:color w:val="FF0000"/>
                <w:szCs w:val="20"/>
              </w:rPr>
            </w:pPr>
            <w:r>
              <w:rPr>
                <w:rFonts w:ascii="Calibri" w:hAnsi="Calibri" w:cs="Calibri"/>
                <w:color w:val="FF0000"/>
                <w:szCs w:val="20"/>
              </w:rPr>
              <w:t>(doplní dodavatel)</w:t>
            </w:r>
          </w:p>
        </w:tc>
      </w:tr>
      <w:tr w:rsidR="00EC2248" w14:paraId="2D8DA7D2" w14:textId="77777777" w:rsidTr="00B32BA1">
        <w:trPr>
          <w:trHeight w:val="707"/>
        </w:trPr>
        <w:tc>
          <w:tcPr>
            <w:tcW w:w="4536" w:type="dxa"/>
            <w:shd w:val="clear" w:color="auto" w:fill="auto"/>
          </w:tcPr>
          <w:p w14:paraId="0E3FF935" w14:textId="28DC207F" w:rsidR="00EC2248" w:rsidRPr="001727BC" w:rsidRDefault="001727BC" w:rsidP="001727BC">
            <w:pPr>
              <w:suppressAutoHyphens/>
              <w:jc w:val="both"/>
              <w:rPr>
                <w:rFonts w:cs="Arial"/>
                <w:szCs w:val="20"/>
              </w:rPr>
            </w:pPr>
            <w:r>
              <w:rPr>
                <w:rFonts w:cs="Arial"/>
                <w:szCs w:val="20"/>
              </w:rPr>
              <w:t>Vizuální kontrola netěsností při neinvazívních ventilacích systémem stojatého měchu ve válci v zorném poli obsluhy</w:t>
            </w:r>
          </w:p>
          <w:p w14:paraId="628F9763" w14:textId="6B4697F1" w:rsidR="001727BC" w:rsidRPr="001727BC" w:rsidRDefault="001727BC" w:rsidP="001727BC">
            <w:pPr>
              <w:rPr>
                <w:rFonts w:asciiTheme="minorHAnsi" w:hAnsiTheme="minorHAnsi" w:cstheme="minorHAnsi"/>
                <w:sz w:val="22"/>
                <w:szCs w:val="22"/>
              </w:rPr>
            </w:pPr>
          </w:p>
        </w:tc>
        <w:tc>
          <w:tcPr>
            <w:tcW w:w="1276" w:type="dxa"/>
            <w:shd w:val="clear" w:color="auto" w:fill="auto"/>
          </w:tcPr>
          <w:p w14:paraId="39AFAAE0" w14:textId="4518EDD9" w:rsidR="00EC2248" w:rsidRDefault="00EC2248" w:rsidP="00EC2248">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233B1B29" w14:textId="68697545" w:rsidR="00EC2248" w:rsidRDefault="00EC2248" w:rsidP="00EC2248">
            <w:pPr>
              <w:jc w:val="center"/>
              <w:rPr>
                <w:rFonts w:ascii="Calibri" w:hAnsi="Calibri" w:cs="Calibri"/>
                <w:color w:val="FF0000"/>
                <w:szCs w:val="20"/>
              </w:rPr>
            </w:pPr>
            <w:r>
              <w:rPr>
                <w:rFonts w:ascii="Calibri" w:hAnsi="Calibri" w:cs="Calibri"/>
                <w:color w:val="FF0000"/>
                <w:szCs w:val="20"/>
              </w:rPr>
              <w:t>(doplní dodavatel)</w:t>
            </w:r>
          </w:p>
        </w:tc>
      </w:tr>
      <w:tr w:rsidR="00EC2248" w14:paraId="7CB1A6E2" w14:textId="77777777" w:rsidTr="001727BC">
        <w:trPr>
          <w:trHeight w:val="868"/>
        </w:trPr>
        <w:tc>
          <w:tcPr>
            <w:tcW w:w="4536" w:type="dxa"/>
            <w:shd w:val="clear" w:color="auto" w:fill="auto"/>
          </w:tcPr>
          <w:p w14:paraId="7A76389E" w14:textId="5487A3D8" w:rsidR="00EC2248" w:rsidRPr="00683F6B" w:rsidRDefault="001727BC" w:rsidP="00EC2248">
            <w:pPr>
              <w:rPr>
                <w:rFonts w:asciiTheme="minorHAnsi" w:hAnsiTheme="minorHAnsi" w:cstheme="minorHAnsi"/>
                <w:sz w:val="22"/>
                <w:szCs w:val="22"/>
              </w:rPr>
            </w:pPr>
            <w:r>
              <w:rPr>
                <w:rFonts w:cs="Arial"/>
                <w:szCs w:val="20"/>
              </w:rPr>
              <w:t xml:space="preserve">Pokročilá kompenzace příkonu čerstvých plynů a </w:t>
            </w:r>
            <w:proofErr w:type="spellStart"/>
            <w:r>
              <w:rPr>
                <w:rFonts w:cs="Arial"/>
                <w:szCs w:val="20"/>
              </w:rPr>
              <w:t>kompliance</w:t>
            </w:r>
            <w:proofErr w:type="spellEnd"/>
            <w:r>
              <w:rPr>
                <w:rFonts w:cs="Arial"/>
                <w:szCs w:val="20"/>
              </w:rPr>
              <w:t xml:space="preserve"> ventilačního okruhu v celém rozsahu nastavení</w:t>
            </w:r>
          </w:p>
        </w:tc>
        <w:tc>
          <w:tcPr>
            <w:tcW w:w="1276" w:type="dxa"/>
            <w:shd w:val="clear" w:color="auto" w:fill="auto"/>
          </w:tcPr>
          <w:p w14:paraId="2466FD23" w14:textId="30C4D74C" w:rsidR="00EC2248" w:rsidRDefault="00EC2248" w:rsidP="00EC2248">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1E09E562" w14:textId="0A84426C" w:rsidR="00EC2248" w:rsidRDefault="00EC2248" w:rsidP="00EC2248">
            <w:pPr>
              <w:jc w:val="center"/>
              <w:rPr>
                <w:rFonts w:ascii="Calibri" w:hAnsi="Calibri" w:cs="Calibri"/>
                <w:color w:val="FF0000"/>
                <w:szCs w:val="20"/>
              </w:rPr>
            </w:pPr>
            <w:r>
              <w:rPr>
                <w:rFonts w:ascii="Calibri" w:hAnsi="Calibri" w:cs="Calibri"/>
                <w:color w:val="FF0000"/>
                <w:szCs w:val="20"/>
              </w:rPr>
              <w:t>(doplní dodavatel)</w:t>
            </w:r>
          </w:p>
        </w:tc>
      </w:tr>
      <w:tr w:rsidR="00EC2248" w14:paraId="5BC745B8" w14:textId="77777777" w:rsidTr="001727BC">
        <w:trPr>
          <w:trHeight w:val="852"/>
        </w:trPr>
        <w:tc>
          <w:tcPr>
            <w:tcW w:w="4536" w:type="dxa"/>
            <w:shd w:val="clear" w:color="auto" w:fill="auto"/>
          </w:tcPr>
          <w:p w14:paraId="17BE5A01" w14:textId="7A5DCF4A" w:rsidR="00EC2248" w:rsidRPr="003071B5" w:rsidRDefault="001727BC" w:rsidP="001727BC">
            <w:pPr>
              <w:suppressAutoHyphens/>
              <w:jc w:val="both"/>
              <w:rPr>
                <w:rFonts w:cs="Arial"/>
                <w:szCs w:val="20"/>
              </w:rPr>
            </w:pPr>
            <w:r w:rsidRPr="009944A2">
              <w:rPr>
                <w:rFonts w:cs="Arial"/>
                <w:szCs w:val="20"/>
              </w:rPr>
              <w:t xml:space="preserve">Dechový objem </w:t>
            </w:r>
            <w:proofErr w:type="spellStart"/>
            <w:r w:rsidRPr="009944A2">
              <w:rPr>
                <w:rFonts w:cs="Arial"/>
                <w:szCs w:val="20"/>
              </w:rPr>
              <w:t>Tv</w:t>
            </w:r>
            <w:proofErr w:type="spellEnd"/>
            <w:r w:rsidRPr="009944A2">
              <w:rPr>
                <w:rFonts w:cs="Arial"/>
                <w:szCs w:val="20"/>
              </w:rPr>
              <w:t xml:space="preserve"> od 5ml měřeného objemu, inversní poměr </w:t>
            </w:r>
            <w:proofErr w:type="gramStart"/>
            <w:r w:rsidRPr="009944A2">
              <w:rPr>
                <w:rFonts w:cs="Arial"/>
                <w:szCs w:val="20"/>
              </w:rPr>
              <w:t>I:E</w:t>
            </w:r>
            <w:proofErr w:type="gramEnd"/>
            <w:r w:rsidRPr="009944A2">
              <w:rPr>
                <w:rFonts w:cs="Arial"/>
                <w:szCs w:val="20"/>
              </w:rPr>
              <w:t xml:space="preserve"> </w:t>
            </w:r>
            <w:r w:rsidR="002E5BD6" w:rsidRPr="002E5BD6">
              <w:rPr>
                <w:rFonts w:cs="Arial"/>
                <w:szCs w:val="20"/>
              </w:rPr>
              <w:t xml:space="preserve">2:1-1:8 </w:t>
            </w:r>
            <w:r w:rsidRPr="009944A2">
              <w:rPr>
                <w:rFonts w:cs="Arial"/>
                <w:szCs w:val="20"/>
              </w:rPr>
              <w:t>dle ventilačních režimů, dechová frekvence až 100 cyklů/min</w:t>
            </w:r>
            <w:r w:rsidRPr="003071B5">
              <w:rPr>
                <w:rFonts w:cs="Arial"/>
                <w:szCs w:val="20"/>
              </w:rPr>
              <w:t xml:space="preserve">. </w:t>
            </w:r>
          </w:p>
        </w:tc>
        <w:tc>
          <w:tcPr>
            <w:tcW w:w="1276" w:type="dxa"/>
            <w:shd w:val="clear" w:color="auto" w:fill="auto"/>
          </w:tcPr>
          <w:p w14:paraId="7C8FA1CA" w14:textId="0EF4EB79" w:rsidR="00EC2248" w:rsidRDefault="00EC2248" w:rsidP="00EC2248">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2D3EC2E3" w14:textId="64FA4A4F" w:rsidR="00EC2248" w:rsidRDefault="00EC2248" w:rsidP="00EC2248">
            <w:pPr>
              <w:jc w:val="center"/>
              <w:rPr>
                <w:rFonts w:ascii="Calibri" w:hAnsi="Calibri" w:cs="Calibri"/>
                <w:color w:val="FF0000"/>
                <w:szCs w:val="20"/>
              </w:rPr>
            </w:pPr>
            <w:r>
              <w:rPr>
                <w:rFonts w:ascii="Calibri" w:hAnsi="Calibri" w:cs="Calibri"/>
                <w:color w:val="FF0000"/>
                <w:szCs w:val="20"/>
              </w:rPr>
              <w:t>(doplní dodavatel)</w:t>
            </w:r>
          </w:p>
        </w:tc>
      </w:tr>
      <w:tr w:rsidR="00EC2248" w14:paraId="535AF8E0" w14:textId="77777777" w:rsidTr="00B32BA1">
        <w:trPr>
          <w:trHeight w:val="707"/>
        </w:trPr>
        <w:tc>
          <w:tcPr>
            <w:tcW w:w="4536" w:type="dxa"/>
            <w:shd w:val="clear" w:color="auto" w:fill="auto"/>
          </w:tcPr>
          <w:p w14:paraId="70D7B886" w14:textId="77777777" w:rsidR="001727BC" w:rsidRDefault="001727BC" w:rsidP="001727BC">
            <w:pPr>
              <w:suppressAutoHyphens/>
              <w:jc w:val="both"/>
              <w:rPr>
                <w:rFonts w:cs="Arial"/>
                <w:szCs w:val="20"/>
              </w:rPr>
            </w:pPr>
            <w:r>
              <w:rPr>
                <w:rFonts w:cs="Arial"/>
                <w:szCs w:val="20"/>
              </w:rPr>
              <w:t xml:space="preserve">Elektronicky řiditelný PEEP plynule nastavitelný v celém rozsahu </w:t>
            </w:r>
          </w:p>
          <w:p w14:paraId="578A24DE" w14:textId="60F2037C" w:rsidR="00EC2248" w:rsidRPr="0075396C" w:rsidRDefault="00EC2248" w:rsidP="0075396C">
            <w:pPr>
              <w:rPr>
                <w:rFonts w:ascii="Calibri" w:hAnsi="Calibri" w:cs="Calibri"/>
                <w:color w:val="FF0000"/>
                <w:sz w:val="22"/>
                <w:szCs w:val="22"/>
              </w:rPr>
            </w:pPr>
          </w:p>
        </w:tc>
        <w:tc>
          <w:tcPr>
            <w:tcW w:w="1276" w:type="dxa"/>
            <w:shd w:val="clear" w:color="auto" w:fill="auto"/>
          </w:tcPr>
          <w:p w14:paraId="69B52C6B" w14:textId="7101B23B" w:rsidR="00EC2248" w:rsidRDefault="00EC2248" w:rsidP="00EC2248">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6675E18E" w14:textId="691F7319" w:rsidR="00EC2248" w:rsidRDefault="00EC2248" w:rsidP="00EC2248">
            <w:pPr>
              <w:jc w:val="center"/>
              <w:rPr>
                <w:rFonts w:ascii="Calibri" w:hAnsi="Calibri" w:cs="Calibri"/>
                <w:color w:val="FF0000"/>
                <w:szCs w:val="20"/>
              </w:rPr>
            </w:pPr>
            <w:r>
              <w:rPr>
                <w:rFonts w:ascii="Calibri" w:hAnsi="Calibri" w:cs="Calibri"/>
                <w:color w:val="FF0000"/>
                <w:szCs w:val="20"/>
              </w:rPr>
              <w:t>(doplní dodavatel)</w:t>
            </w:r>
          </w:p>
        </w:tc>
      </w:tr>
      <w:tr w:rsidR="00EC2248" w14:paraId="13DCE7AE" w14:textId="77777777" w:rsidTr="00B32BA1">
        <w:trPr>
          <w:trHeight w:val="707"/>
        </w:trPr>
        <w:tc>
          <w:tcPr>
            <w:tcW w:w="4536" w:type="dxa"/>
            <w:shd w:val="clear" w:color="auto" w:fill="auto"/>
          </w:tcPr>
          <w:p w14:paraId="1CEAB9F2" w14:textId="4CC1EEEF" w:rsidR="00EC2248" w:rsidRPr="00683F6B" w:rsidRDefault="001727BC" w:rsidP="00EC2248">
            <w:pPr>
              <w:rPr>
                <w:rFonts w:asciiTheme="minorHAnsi" w:hAnsiTheme="minorHAnsi" w:cstheme="minorHAnsi"/>
                <w:sz w:val="22"/>
                <w:szCs w:val="22"/>
              </w:rPr>
            </w:pPr>
            <w:r>
              <w:rPr>
                <w:rFonts w:cs="Arial"/>
                <w:szCs w:val="20"/>
              </w:rPr>
              <w:t>Jednoduché přepnutí ruční a řízené či spontánní ventilace</w:t>
            </w:r>
          </w:p>
        </w:tc>
        <w:tc>
          <w:tcPr>
            <w:tcW w:w="1276" w:type="dxa"/>
            <w:shd w:val="clear" w:color="auto" w:fill="auto"/>
          </w:tcPr>
          <w:p w14:paraId="73EC44F7" w14:textId="768F750C" w:rsidR="00EC2248" w:rsidRDefault="00EC2248" w:rsidP="00EC2248">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4A1E9F95" w14:textId="788A4DEF" w:rsidR="00EC2248" w:rsidRDefault="00EC2248" w:rsidP="00EC2248">
            <w:pPr>
              <w:jc w:val="center"/>
              <w:rPr>
                <w:rFonts w:ascii="Calibri" w:hAnsi="Calibri" w:cs="Calibri"/>
                <w:color w:val="FF0000"/>
                <w:szCs w:val="20"/>
              </w:rPr>
            </w:pPr>
            <w:r>
              <w:rPr>
                <w:rFonts w:ascii="Calibri" w:hAnsi="Calibri" w:cs="Calibri"/>
                <w:color w:val="FF0000"/>
                <w:szCs w:val="20"/>
              </w:rPr>
              <w:t>(doplní dodavatel)</w:t>
            </w:r>
          </w:p>
        </w:tc>
      </w:tr>
      <w:tr w:rsidR="00EC2248" w14:paraId="701B212C" w14:textId="77777777" w:rsidTr="00B32BA1">
        <w:trPr>
          <w:trHeight w:val="707"/>
        </w:trPr>
        <w:tc>
          <w:tcPr>
            <w:tcW w:w="4536" w:type="dxa"/>
            <w:shd w:val="clear" w:color="auto" w:fill="auto"/>
          </w:tcPr>
          <w:p w14:paraId="1FDAD879" w14:textId="45BD87AC" w:rsidR="00EC2248" w:rsidRPr="00BA197F" w:rsidRDefault="001727BC" w:rsidP="00EC2248">
            <w:pPr>
              <w:rPr>
                <w:rFonts w:asciiTheme="minorHAnsi" w:hAnsiTheme="minorHAnsi" w:cstheme="minorHAnsi"/>
                <w:sz w:val="22"/>
                <w:szCs w:val="22"/>
              </w:rPr>
            </w:pPr>
            <w:r w:rsidRPr="00BA197F">
              <w:rPr>
                <w:rFonts w:cs="Arial"/>
                <w:szCs w:val="20"/>
              </w:rPr>
              <w:t xml:space="preserve">Ventilační režimy IMV, PCV, SIMV, PCV – VG, </w:t>
            </w:r>
            <w:proofErr w:type="spellStart"/>
            <w:r w:rsidRPr="00BA197F">
              <w:rPr>
                <w:rFonts w:cs="Arial"/>
                <w:szCs w:val="20"/>
              </w:rPr>
              <w:t>PSVpro</w:t>
            </w:r>
            <w:proofErr w:type="spellEnd"/>
            <w:r w:rsidR="009944A2" w:rsidRPr="00BA197F">
              <w:rPr>
                <w:rFonts w:cs="Arial"/>
                <w:szCs w:val="20"/>
              </w:rPr>
              <w:t xml:space="preserve"> </w:t>
            </w:r>
            <w:r w:rsidRPr="00BA197F">
              <w:rPr>
                <w:rFonts w:cs="Arial"/>
                <w:szCs w:val="20"/>
              </w:rPr>
              <w:t>nebo jejich firemní ekvivalenty</w:t>
            </w:r>
          </w:p>
          <w:p w14:paraId="61C07F69" w14:textId="6EB7E50B" w:rsidR="001727BC" w:rsidRPr="001727BC" w:rsidRDefault="001727BC" w:rsidP="001727BC">
            <w:pPr>
              <w:ind w:firstLine="708"/>
              <w:rPr>
                <w:rFonts w:asciiTheme="minorHAnsi" w:hAnsiTheme="minorHAnsi" w:cstheme="minorHAnsi"/>
                <w:sz w:val="22"/>
                <w:szCs w:val="22"/>
              </w:rPr>
            </w:pPr>
          </w:p>
        </w:tc>
        <w:tc>
          <w:tcPr>
            <w:tcW w:w="1276" w:type="dxa"/>
            <w:shd w:val="clear" w:color="auto" w:fill="auto"/>
          </w:tcPr>
          <w:p w14:paraId="30E4C247" w14:textId="6CDCBE56" w:rsidR="00EC2248" w:rsidRDefault="00EC2248" w:rsidP="00EC2248">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52FDDD2E" w14:textId="6B7ED476" w:rsidR="00EC2248" w:rsidRDefault="00EC2248" w:rsidP="00EC2248">
            <w:pPr>
              <w:jc w:val="center"/>
              <w:rPr>
                <w:rFonts w:ascii="Calibri" w:hAnsi="Calibri" w:cs="Calibri"/>
                <w:color w:val="FF0000"/>
                <w:szCs w:val="20"/>
              </w:rPr>
            </w:pPr>
            <w:r>
              <w:rPr>
                <w:rFonts w:ascii="Calibri" w:hAnsi="Calibri" w:cs="Calibri"/>
                <w:color w:val="FF0000"/>
                <w:szCs w:val="20"/>
              </w:rPr>
              <w:t>(doplní dodavatel)</w:t>
            </w:r>
          </w:p>
        </w:tc>
      </w:tr>
      <w:tr w:rsidR="00EC2248" w14:paraId="05ED52AD" w14:textId="77777777" w:rsidTr="001727BC">
        <w:trPr>
          <w:trHeight w:val="484"/>
        </w:trPr>
        <w:tc>
          <w:tcPr>
            <w:tcW w:w="4536" w:type="dxa"/>
            <w:shd w:val="clear" w:color="auto" w:fill="auto"/>
          </w:tcPr>
          <w:p w14:paraId="516EEC02" w14:textId="0D0AA131" w:rsidR="00EC2248" w:rsidRPr="001727BC" w:rsidRDefault="001727BC" w:rsidP="001727BC">
            <w:pPr>
              <w:suppressAutoHyphens/>
              <w:jc w:val="both"/>
              <w:rPr>
                <w:rFonts w:cs="Arial"/>
                <w:szCs w:val="20"/>
              </w:rPr>
            </w:pPr>
            <w:r>
              <w:rPr>
                <w:rFonts w:cs="Arial"/>
                <w:szCs w:val="20"/>
              </w:rPr>
              <w:t xml:space="preserve">režim CPAP </w:t>
            </w:r>
          </w:p>
        </w:tc>
        <w:tc>
          <w:tcPr>
            <w:tcW w:w="1276" w:type="dxa"/>
            <w:shd w:val="clear" w:color="auto" w:fill="auto"/>
          </w:tcPr>
          <w:p w14:paraId="2760E08B" w14:textId="7BA9B05E" w:rsidR="00EC2248" w:rsidRDefault="00EC2248" w:rsidP="00EC2248">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4A9309D7" w14:textId="37E00FF1" w:rsidR="00EC2248" w:rsidRDefault="00EC2248" w:rsidP="00EC2248">
            <w:pPr>
              <w:jc w:val="center"/>
              <w:rPr>
                <w:rFonts w:ascii="Calibri" w:hAnsi="Calibri" w:cs="Calibri"/>
                <w:color w:val="FF0000"/>
                <w:szCs w:val="20"/>
              </w:rPr>
            </w:pPr>
            <w:r>
              <w:rPr>
                <w:rFonts w:ascii="Calibri" w:hAnsi="Calibri" w:cs="Calibri"/>
                <w:color w:val="FF0000"/>
                <w:szCs w:val="20"/>
              </w:rPr>
              <w:t>(doplní dodavatel)</w:t>
            </w:r>
          </w:p>
        </w:tc>
      </w:tr>
      <w:tr w:rsidR="00BC6AE7" w14:paraId="5EE1AF07" w14:textId="77777777" w:rsidTr="001727BC">
        <w:trPr>
          <w:trHeight w:val="690"/>
        </w:trPr>
        <w:tc>
          <w:tcPr>
            <w:tcW w:w="4536" w:type="dxa"/>
            <w:shd w:val="clear" w:color="auto" w:fill="auto"/>
          </w:tcPr>
          <w:p w14:paraId="7DB61B4B" w14:textId="02CCE565" w:rsidR="00BC6AE7" w:rsidRDefault="001727BC" w:rsidP="00BC6AE7">
            <w:pPr>
              <w:rPr>
                <w:rFonts w:ascii="Calibri" w:hAnsi="Calibri" w:cs="Calibri"/>
                <w:color w:val="000000"/>
                <w:sz w:val="22"/>
                <w:szCs w:val="22"/>
              </w:rPr>
            </w:pPr>
            <w:r>
              <w:rPr>
                <w:rFonts w:cs="Arial"/>
                <w:szCs w:val="20"/>
              </w:rPr>
              <w:t>Účinné řešení eliminace vlhkosti v pacientském okruhu vyhřívanými ventily</w:t>
            </w:r>
          </w:p>
        </w:tc>
        <w:tc>
          <w:tcPr>
            <w:tcW w:w="1276" w:type="dxa"/>
            <w:shd w:val="clear" w:color="auto" w:fill="auto"/>
          </w:tcPr>
          <w:p w14:paraId="4E41FE10" w14:textId="45F4F0D9" w:rsidR="00BC6AE7" w:rsidRDefault="00BC6AE7" w:rsidP="00BC6AE7">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54BC825B" w14:textId="60C89EC7" w:rsidR="00BC6AE7" w:rsidRDefault="00BC6AE7" w:rsidP="00BC6AE7">
            <w:pPr>
              <w:jc w:val="center"/>
              <w:rPr>
                <w:rFonts w:ascii="Calibri" w:hAnsi="Calibri" w:cs="Calibri"/>
                <w:color w:val="FF0000"/>
                <w:szCs w:val="20"/>
              </w:rPr>
            </w:pPr>
            <w:r>
              <w:rPr>
                <w:rFonts w:ascii="Calibri" w:hAnsi="Calibri" w:cs="Calibri"/>
                <w:color w:val="FF0000"/>
                <w:szCs w:val="20"/>
              </w:rPr>
              <w:t>(doplní dodavatel)</w:t>
            </w:r>
          </w:p>
        </w:tc>
      </w:tr>
      <w:tr w:rsidR="00EC2248" w14:paraId="18BF93A5" w14:textId="77777777" w:rsidTr="00B32BA1">
        <w:trPr>
          <w:trHeight w:val="707"/>
        </w:trPr>
        <w:tc>
          <w:tcPr>
            <w:tcW w:w="4536" w:type="dxa"/>
            <w:shd w:val="clear" w:color="auto" w:fill="auto"/>
          </w:tcPr>
          <w:p w14:paraId="0283B43D" w14:textId="5A9CEC26" w:rsidR="00EC2248" w:rsidRPr="001727BC" w:rsidRDefault="001727BC" w:rsidP="001727BC">
            <w:pPr>
              <w:suppressAutoHyphens/>
              <w:ind w:right="-1"/>
              <w:jc w:val="both"/>
              <w:rPr>
                <w:rFonts w:cs="Arial"/>
                <w:szCs w:val="20"/>
              </w:rPr>
            </w:pPr>
            <w:r>
              <w:rPr>
                <w:rFonts w:cs="Arial"/>
                <w:szCs w:val="20"/>
              </w:rPr>
              <w:t xml:space="preserve">Záložní zdroj pro pohon ventilátoru a připojeného anesteziologického monitoru min. na 30 min. </w:t>
            </w:r>
          </w:p>
        </w:tc>
        <w:tc>
          <w:tcPr>
            <w:tcW w:w="1276" w:type="dxa"/>
            <w:shd w:val="clear" w:color="auto" w:fill="auto"/>
          </w:tcPr>
          <w:p w14:paraId="11A64561" w14:textId="29D06BE4" w:rsidR="00EC2248" w:rsidRDefault="00EC2248" w:rsidP="00EC2248">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32C05D14" w14:textId="3BC7CD6A" w:rsidR="00EC2248" w:rsidRDefault="00EC2248" w:rsidP="00EC2248">
            <w:pPr>
              <w:jc w:val="center"/>
              <w:rPr>
                <w:rFonts w:ascii="Calibri" w:hAnsi="Calibri" w:cs="Calibri"/>
                <w:color w:val="FF0000"/>
                <w:szCs w:val="20"/>
              </w:rPr>
            </w:pPr>
            <w:r>
              <w:rPr>
                <w:rFonts w:ascii="Calibri" w:hAnsi="Calibri" w:cs="Calibri"/>
                <w:color w:val="FF0000"/>
                <w:szCs w:val="20"/>
              </w:rPr>
              <w:t>(doplní dodavatel)</w:t>
            </w:r>
          </w:p>
        </w:tc>
      </w:tr>
      <w:tr w:rsidR="00EC2248" w14:paraId="03977DDE" w14:textId="77777777" w:rsidTr="002F1B9A">
        <w:trPr>
          <w:trHeight w:val="1257"/>
        </w:trPr>
        <w:tc>
          <w:tcPr>
            <w:tcW w:w="4536" w:type="dxa"/>
            <w:shd w:val="clear" w:color="auto" w:fill="auto"/>
          </w:tcPr>
          <w:p w14:paraId="6D8C1E9A" w14:textId="47359666" w:rsidR="00EC2248" w:rsidRPr="00CF14E6" w:rsidRDefault="00865138" w:rsidP="001727BC">
            <w:pPr>
              <w:suppressAutoHyphens/>
              <w:ind w:right="-1"/>
              <w:rPr>
                <w:rFonts w:cs="Arial"/>
                <w:szCs w:val="20"/>
              </w:rPr>
            </w:pPr>
            <w:r w:rsidRPr="00CF14E6">
              <w:rPr>
                <w:rFonts w:cs="Arial"/>
                <w:szCs w:val="20"/>
              </w:rPr>
              <w:lastRenderedPageBreak/>
              <w:t xml:space="preserve">1 ks </w:t>
            </w:r>
            <w:r w:rsidR="00D5775E" w:rsidRPr="00CF14E6">
              <w:rPr>
                <w:rFonts w:cs="Arial"/>
                <w:szCs w:val="20"/>
              </w:rPr>
              <w:t>p</w:t>
            </w:r>
            <w:r w:rsidR="001727BC" w:rsidRPr="00CF14E6">
              <w:rPr>
                <w:rFonts w:cs="Arial"/>
                <w:szCs w:val="20"/>
              </w:rPr>
              <w:t>řístroj</w:t>
            </w:r>
            <w:r w:rsidRPr="00CF14E6">
              <w:rPr>
                <w:rFonts w:cs="Arial"/>
                <w:szCs w:val="20"/>
              </w:rPr>
              <w:t>e</w:t>
            </w:r>
            <w:r w:rsidR="001727BC" w:rsidRPr="00CF14E6">
              <w:rPr>
                <w:rFonts w:cs="Arial"/>
                <w:szCs w:val="20"/>
              </w:rPr>
              <w:t xml:space="preserve"> má funkci </w:t>
            </w:r>
            <w:proofErr w:type="spellStart"/>
            <w:r w:rsidR="001727BC" w:rsidRPr="00CF14E6">
              <w:rPr>
                <w:rFonts w:cs="Arial"/>
                <w:szCs w:val="20"/>
              </w:rPr>
              <w:t>recruitment</w:t>
            </w:r>
            <w:proofErr w:type="spellEnd"/>
            <w:r w:rsidR="001727BC" w:rsidRPr="00CF14E6">
              <w:rPr>
                <w:rFonts w:cs="Arial"/>
                <w:szCs w:val="20"/>
              </w:rPr>
              <w:t xml:space="preserve"> manévru v jednom nastavitelném cyklu nebo uživatelsky konfigurovaném nastavení cyklování s vyhodnocením účinnosti </w:t>
            </w:r>
            <w:proofErr w:type="spellStart"/>
            <w:r w:rsidR="001727BC" w:rsidRPr="00CF14E6">
              <w:rPr>
                <w:rFonts w:cs="Arial"/>
                <w:szCs w:val="20"/>
              </w:rPr>
              <w:t>recruitmentu</w:t>
            </w:r>
            <w:proofErr w:type="spellEnd"/>
            <w:r w:rsidR="001727BC" w:rsidRPr="00CF14E6">
              <w:rPr>
                <w:rFonts w:cs="Arial"/>
                <w:szCs w:val="20"/>
              </w:rPr>
              <w:t xml:space="preserve"> a statické </w:t>
            </w:r>
            <w:proofErr w:type="spellStart"/>
            <w:r w:rsidR="001727BC" w:rsidRPr="00CF14E6">
              <w:rPr>
                <w:rFonts w:cs="Arial"/>
                <w:szCs w:val="20"/>
              </w:rPr>
              <w:t>kompliance</w:t>
            </w:r>
            <w:proofErr w:type="spellEnd"/>
          </w:p>
        </w:tc>
        <w:tc>
          <w:tcPr>
            <w:tcW w:w="1276" w:type="dxa"/>
            <w:shd w:val="clear" w:color="auto" w:fill="auto"/>
          </w:tcPr>
          <w:p w14:paraId="337EE5FE" w14:textId="7B202F33" w:rsidR="00EC2248" w:rsidRDefault="00EC2248" w:rsidP="00EC2248">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264A186B" w14:textId="1CBFB39C" w:rsidR="00EC2248" w:rsidRDefault="00EC2248" w:rsidP="00EC2248">
            <w:pPr>
              <w:jc w:val="center"/>
              <w:rPr>
                <w:rFonts w:ascii="Calibri" w:hAnsi="Calibri" w:cs="Calibri"/>
                <w:color w:val="FF0000"/>
                <w:szCs w:val="20"/>
              </w:rPr>
            </w:pPr>
            <w:r>
              <w:rPr>
                <w:rFonts w:ascii="Calibri" w:hAnsi="Calibri" w:cs="Calibri"/>
                <w:color w:val="FF0000"/>
                <w:szCs w:val="20"/>
              </w:rPr>
              <w:t>(doplní dodavatel)</w:t>
            </w:r>
          </w:p>
        </w:tc>
      </w:tr>
      <w:tr w:rsidR="00EC2248" w14:paraId="3A9B6D04" w14:textId="77777777" w:rsidTr="00736D40">
        <w:trPr>
          <w:trHeight w:val="1601"/>
        </w:trPr>
        <w:tc>
          <w:tcPr>
            <w:tcW w:w="4536" w:type="dxa"/>
            <w:shd w:val="clear" w:color="auto" w:fill="auto"/>
          </w:tcPr>
          <w:p w14:paraId="76B7C7A5" w14:textId="48887E84" w:rsidR="00EC2248" w:rsidRPr="009944A2" w:rsidRDefault="001727BC" w:rsidP="009944A2">
            <w:pPr>
              <w:suppressAutoHyphens/>
              <w:ind w:right="-1"/>
              <w:jc w:val="both"/>
              <w:rPr>
                <w:rFonts w:cs="Arial"/>
                <w:szCs w:val="20"/>
              </w:rPr>
            </w:pPr>
            <w:r>
              <w:rPr>
                <w:rFonts w:cs="Arial"/>
                <w:szCs w:val="20"/>
              </w:rPr>
              <w:t>Nabízený přístroj má funkci pozastavení průtoku a chodu ventilátoru při rozpojení okruhu pro zamezení uniku anestetik na operační sál</w:t>
            </w:r>
          </w:p>
        </w:tc>
        <w:tc>
          <w:tcPr>
            <w:tcW w:w="1276" w:type="dxa"/>
            <w:shd w:val="clear" w:color="auto" w:fill="auto"/>
          </w:tcPr>
          <w:p w14:paraId="037309CB" w14:textId="27410D03" w:rsidR="00EC2248" w:rsidRDefault="00EC2248" w:rsidP="00EC2248">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6F4B662B" w14:textId="059D04F4" w:rsidR="00EC2248" w:rsidRDefault="00EC2248" w:rsidP="00EC2248">
            <w:pPr>
              <w:jc w:val="center"/>
              <w:rPr>
                <w:rFonts w:ascii="Calibri" w:hAnsi="Calibri" w:cs="Calibri"/>
                <w:color w:val="FF0000"/>
                <w:szCs w:val="20"/>
              </w:rPr>
            </w:pPr>
            <w:r>
              <w:rPr>
                <w:rFonts w:ascii="Calibri" w:hAnsi="Calibri" w:cs="Calibri"/>
                <w:color w:val="FF0000"/>
                <w:szCs w:val="20"/>
              </w:rPr>
              <w:t>(doplní dodavatel)</w:t>
            </w:r>
          </w:p>
        </w:tc>
      </w:tr>
      <w:tr w:rsidR="00A74924" w14:paraId="2B13BD89" w14:textId="77777777" w:rsidTr="00453654">
        <w:trPr>
          <w:trHeight w:val="424"/>
        </w:trPr>
        <w:tc>
          <w:tcPr>
            <w:tcW w:w="9633" w:type="dxa"/>
            <w:gridSpan w:val="3"/>
            <w:shd w:val="clear" w:color="auto" w:fill="auto"/>
          </w:tcPr>
          <w:p w14:paraId="22C2ED3B" w14:textId="051F35AF" w:rsidR="00A74924" w:rsidRDefault="00A74924" w:rsidP="00A74924">
            <w:pPr>
              <w:rPr>
                <w:rFonts w:ascii="Calibri" w:hAnsi="Calibri" w:cs="Calibri"/>
                <w:color w:val="FF0000"/>
                <w:szCs w:val="20"/>
              </w:rPr>
            </w:pPr>
            <w:r w:rsidRPr="00A74924">
              <w:rPr>
                <w:rFonts w:cs="Arial"/>
                <w:b/>
                <w:sz w:val="22"/>
                <w:szCs w:val="22"/>
              </w:rPr>
              <w:t>Modulární anesteziologický monitor s měřením vitálních funkcí</w:t>
            </w:r>
          </w:p>
        </w:tc>
      </w:tr>
      <w:tr w:rsidR="00EC2248" w14:paraId="2B457BF9" w14:textId="77777777" w:rsidTr="00B32BA1">
        <w:trPr>
          <w:trHeight w:val="707"/>
        </w:trPr>
        <w:tc>
          <w:tcPr>
            <w:tcW w:w="4536" w:type="dxa"/>
            <w:shd w:val="clear" w:color="auto" w:fill="auto"/>
          </w:tcPr>
          <w:p w14:paraId="3B6AE936" w14:textId="3CFF964C" w:rsidR="00EC2248" w:rsidRPr="00683F6B" w:rsidRDefault="001727BC" w:rsidP="00EC2248">
            <w:pPr>
              <w:rPr>
                <w:rFonts w:asciiTheme="minorHAnsi" w:hAnsiTheme="minorHAnsi" w:cstheme="minorHAnsi"/>
                <w:sz w:val="22"/>
                <w:szCs w:val="22"/>
              </w:rPr>
            </w:pPr>
            <w:r>
              <w:rPr>
                <w:rFonts w:cs="Arial"/>
                <w:szCs w:val="20"/>
              </w:rPr>
              <w:t>Monitor je od stejného dodavatele jako anesteziologický přístroj a je umístěný na výklopném a otáčivém rameni spolu s displejem ventilátoru poblíž pacienta</w:t>
            </w:r>
          </w:p>
        </w:tc>
        <w:tc>
          <w:tcPr>
            <w:tcW w:w="1276" w:type="dxa"/>
            <w:shd w:val="clear" w:color="auto" w:fill="auto"/>
          </w:tcPr>
          <w:p w14:paraId="0F819230" w14:textId="78A6AC64" w:rsidR="00EC2248" w:rsidRDefault="00EC2248" w:rsidP="00EC2248">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78D1FF8B" w14:textId="2D307443" w:rsidR="00EC2248" w:rsidRDefault="00EC2248" w:rsidP="00EC2248">
            <w:pPr>
              <w:jc w:val="center"/>
              <w:rPr>
                <w:rFonts w:ascii="Calibri" w:hAnsi="Calibri" w:cs="Calibri"/>
                <w:color w:val="FF0000"/>
                <w:szCs w:val="20"/>
              </w:rPr>
            </w:pPr>
            <w:r>
              <w:rPr>
                <w:rFonts w:ascii="Calibri" w:hAnsi="Calibri" w:cs="Calibri"/>
                <w:color w:val="FF0000"/>
                <w:szCs w:val="20"/>
              </w:rPr>
              <w:t>(doplní dodavatel)</w:t>
            </w:r>
          </w:p>
        </w:tc>
      </w:tr>
      <w:tr w:rsidR="00EC2248" w14:paraId="14DD0CE9" w14:textId="77777777" w:rsidTr="00B32BA1">
        <w:trPr>
          <w:trHeight w:val="707"/>
        </w:trPr>
        <w:tc>
          <w:tcPr>
            <w:tcW w:w="4536" w:type="dxa"/>
            <w:shd w:val="clear" w:color="auto" w:fill="auto"/>
          </w:tcPr>
          <w:p w14:paraId="78E400F0" w14:textId="3DF47C53" w:rsidR="00EC2248" w:rsidRPr="00683F6B" w:rsidRDefault="001727BC" w:rsidP="00EC2248">
            <w:pPr>
              <w:rPr>
                <w:rFonts w:asciiTheme="minorHAnsi" w:hAnsiTheme="minorHAnsi" w:cstheme="minorHAnsi"/>
                <w:sz w:val="22"/>
                <w:szCs w:val="22"/>
              </w:rPr>
            </w:pPr>
            <w:r>
              <w:rPr>
                <w:rFonts w:cs="Arial"/>
                <w:szCs w:val="20"/>
              </w:rPr>
              <w:t>Barevný grafický dotykový LCD display velikosti min. 12“ LCD</w:t>
            </w:r>
          </w:p>
        </w:tc>
        <w:tc>
          <w:tcPr>
            <w:tcW w:w="1276" w:type="dxa"/>
            <w:shd w:val="clear" w:color="auto" w:fill="auto"/>
          </w:tcPr>
          <w:p w14:paraId="5E04FF41" w14:textId="36E8F29A" w:rsidR="00EC2248" w:rsidRDefault="00EC2248" w:rsidP="00EC2248">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00C15B6D" w14:textId="21AFC3A1" w:rsidR="00EC2248" w:rsidRDefault="00EC2248" w:rsidP="00EC2248">
            <w:pPr>
              <w:jc w:val="center"/>
              <w:rPr>
                <w:rFonts w:ascii="Calibri" w:hAnsi="Calibri" w:cs="Calibri"/>
                <w:color w:val="FF0000"/>
                <w:szCs w:val="20"/>
              </w:rPr>
            </w:pPr>
            <w:r>
              <w:rPr>
                <w:rFonts w:ascii="Calibri" w:hAnsi="Calibri" w:cs="Calibri"/>
                <w:color w:val="FF0000"/>
                <w:szCs w:val="20"/>
              </w:rPr>
              <w:t>(doplní dodavatel)</w:t>
            </w:r>
          </w:p>
        </w:tc>
      </w:tr>
      <w:tr w:rsidR="00EC2248" w14:paraId="1B82E83F" w14:textId="77777777" w:rsidTr="00B32BA1">
        <w:trPr>
          <w:trHeight w:val="707"/>
        </w:trPr>
        <w:tc>
          <w:tcPr>
            <w:tcW w:w="4536" w:type="dxa"/>
            <w:shd w:val="clear" w:color="auto" w:fill="auto"/>
          </w:tcPr>
          <w:p w14:paraId="35012F62" w14:textId="1D8E1D6F" w:rsidR="00EC2248" w:rsidRPr="00683F6B" w:rsidRDefault="001727BC" w:rsidP="00EC2248">
            <w:pPr>
              <w:rPr>
                <w:rFonts w:asciiTheme="minorHAnsi" w:hAnsiTheme="minorHAnsi" w:cstheme="minorHAnsi"/>
                <w:sz w:val="22"/>
                <w:szCs w:val="22"/>
              </w:rPr>
            </w:pPr>
            <w:r>
              <w:rPr>
                <w:rFonts w:cs="Arial"/>
                <w:szCs w:val="20"/>
              </w:rPr>
              <w:t>Monitor je propojen na centrální monitorovací jednotku pacientů na oddělení ARO</w:t>
            </w:r>
          </w:p>
        </w:tc>
        <w:tc>
          <w:tcPr>
            <w:tcW w:w="1276" w:type="dxa"/>
            <w:shd w:val="clear" w:color="auto" w:fill="auto"/>
          </w:tcPr>
          <w:p w14:paraId="09838D9C" w14:textId="6EF0CE7A" w:rsidR="00EC2248" w:rsidRDefault="00EC2248" w:rsidP="00EC2248">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16DC4655" w14:textId="272E1A1B" w:rsidR="00EC2248" w:rsidRDefault="00EC2248" w:rsidP="00EC2248">
            <w:pPr>
              <w:jc w:val="center"/>
              <w:rPr>
                <w:rFonts w:ascii="Calibri" w:hAnsi="Calibri" w:cs="Calibri"/>
                <w:color w:val="FF0000"/>
                <w:szCs w:val="20"/>
              </w:rPr>
            </w:pPr>
            <w:r>
              <w:rPr>
                <w:rFonts w:ascii="Calibri" w:hAnsi="Calibri" w:cs="Calibri"/>
                <w:color w:val="FF0000"/>
                <w:szCs w:val="20"/>
              </w:rPr>
              <w:t>(doplní dodavatel)</w:t>
            </w:r>
          </w:p>
        </w:tc>
      </w:tr>
      <w:tr w:rsidR="001727BC" w14:paraId="72DFA9B8" w14:textId="77777777" w:rsidTr="001727BC">
        <w:trPr>
          <w:trHeight w:val="1711"/>
        </w:trPr>
        <w:tc>
          <w:tcPr>
            <w:tcW w:w="4536" w:type="dxa"/>
            <w:shd w:val="clear" w:color="auto" w:fill="auto"/>
          </w:tcPr>
          <w:p w14:paraId="4BFC9FA2" w14:textId="25BEAB51" w:rsidR="001727BC" w:rsidRPr="009944A2" w:rsidRDefault="00A74924" w:rsidP="001727BC">
            <w:pPr>
              <w:suppressAutoHyphens/>
              <w:jc w:val="both"/>
              <w:rPr>
                <w:rFonts w:cs="Arial"/>
                <w:szCs w:val="20"/>
              </w:rPr>
            </w:pPr>
            <w:r>
              <w:rPr>
                <w:rFonts w:cs="Arial"/>
                <w:szCs w:val="20"/>
              </w:rPr>
              <w:t>Z</w:t>
            </w:r>
            <w:r w:rsidR="001727BC" w:rsidRPr="009944A2">
              <w:rPr>
                <w:rFonts w:cs="Arial"/>
                <w:szCs w:val="20"/>
              </w:rPr>
              <w:t xml:space="preserve">ákladní monitorované parametry: </w:t>
            </w:r>
          </w:p>
          <w:p w14:paraId="297180B3" w14:textId="609BFB7B" w:rsidR="001727BC" w:rsidRPr="001727BC" w:rsidRDefault="002E5BD6" w:rsidP="001727BC">
            <w:pPr>
              <w:suppressAutoHyphens/>
              <w:jc w:val="both"/>
              <w:rPr>
                <w:rFonts w:cs="Arial"/>
                <w:szCs w:val="20"/>
              </w:rPr>
            </w:pPr>
            <w:r>
              <w:rPr>
                <w:rFonts w:cs="Arial"/>
                <w:szCs w:val="20"/>
              </w:rPr>
              <w:t xml:space="preserve">min. </w:t>
            </w:r>
            <w:r w:rsidR="001727BC" w:rsidRPr="009944A2">
              <w:rPr>
                <w:rFonts w:cs="Arial"/>
                <w:szCs w:val="20"/>
              </w:rPr>
              <w:t xml:space="preserve">3 a 5 svodů EKG, HR, sledování a zobrazení křivek a parametrů mechaniky respiračního systému, plynová analýza včetně </w:t>
            </w:r>
            <w:proofErr w:type="spellStart"/>
            <w:r w:rsidR="001727BC" w:rsidRPr="009944A2">
              <w:rPr>
                <w:rFonts w:cs="Arial"/>
                <w:szCs w:val="20"/>
              </w:rPr>
              <w:t>kapnometrie</w:t>
            </w:r>
            <w:proofErr w:type="spellEnd"/>
            <w:r w:rsidR="001727BC" w:rsidRPr="009944A2">
              <w:rPr>
                <w:rFonts w:cs="Arial"/>
                <w:szCs w:val="20"/>
              </w:rPr>
              <w:t xml:space="preserve">, ST analýza, NIBP, SPO2, 2 x teplota, 2 x IBP, </w:t>
            </w:r>
            <w:proofErr w:type="spellStart"/>
            <w:r w:rsidR="001727BC" w:rsidRPr="009944A2">
              <w:rPr>
                <w:rFonts w:cs="Arial"/>
                <w:szCs w:val="20"/>
              </w:rPr>
              <w:t>hemodynamika</w:t>
            </w:r>
            <w:proofErr w:type="spellEnd"/>
            <w:r w:rsidR="001727BC" w:rsidRPr="009944A2">
              <w:rPr>
                <w:rFonts w:cs="Arial"/>
                <w:szCs w:val="20"/>
              </w:rPr>
              <w:t xml:space="preserve"> PPV, SPV (Zadavatel připouští použití stávajících modulů)</w:t>
            </w:r>
          </w:p>
        </w:tc>
        <w:tc>
          <w:tcPr>
            <w:tcW w:w="1276" w:type="dxa"/>
            <w:shd w:val="clear" w:color="auto" w:fill="auto"/>
          </w:tcPr>
          <w:p w14:paraId="026322E8" w14:textId="236A414C" w:rsidR="001727BC" w:rsidRDefault="001727BC" w:rsidP="001727BC">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303EC386" w14:textId="3E57B463" w:rsidR="001727BC" w:rsidRDefault="001727BC" w:rsidP="001727BC">
            <w:pPr>
              <w:jc w:val="center"/>
              <w:rPr>
                <w:rFonts w:ascii="Calibri" w:hAnsi="Calibri" w:cs="Calibri"/>
                <w:color w:val="FF0000"/>
                <w:szCs w:val="20"/>
              </w:rPr>
            </w:pPr>
            <w:r>
              <w:rPr>
                <w:rFonts w:ascii="Calibri" w:hAnsi="Calibri" w:cs="Calibri"/>
                <w:color w:val="FF0000"/>
                <w:szCs w:val="20"/>
              </w:rPr>
              <w:t>(doplní dodavatel)</w:t>
            </w:r>
          </w:p>
        </w:tc>
      </w:tr>
      <w:tr w:rsidR="00EC2248" w14:paraId="46B6C713" w14:textId="77777777" w:rsidTr="001727BC">
        <w:trPr>
          <w:trHeight w:val="1126"/>
        </w:trPr>
        <w:tc>
          <w:tcPr>
            <w:tcW w:w="4536" w:type="dxa"/>
            <w:shd w:val="clear" w:color="auto" w:fill="auto"/>
          </w:tcPr>
          <w:p w14:paraId="1295F76B" w14:textId="44268F0F" w:rsidR="00EC2248" w:rsidRPr="00787C27" w:rsidRDefault="001727BC" w:rsidP="00EC2248">
            <w:pPr>
              <w:rPr>
                <w:rFonts w:ascii="Calibri" w:hAnsi="Calibri" w:cs="Calibri"/>
                <w:color w:val="000000"/>
                <w:sz w:val="22"/>
                <w:szCs w:val="22"/>
              </w:rPr>
            </w:pPr>
            <w:r>
              <w:rPr>
                <w:rFonts w:cs="Arial"/>
                <w:szCs w:val="20"/>
              </w:rPr>
              <w:t>Plynová analýza pro inspirační a exspirační hodnoty O</w:t>
            </w:r>
            <w:r>
              <w:rPr>
                <w:rFonts w:cs="Arial"/>
                <w:szCs w:val="20"/>
                <w:vertAlign w:val="subscript"/>
              </w:rPr>
              <w:t>2</w:t>
            </w:r>
            <w:r>
              <w:rPr>
                <w:rFonts w:cs="Arial"/>
                <w:szCs w:val="20"/>
              </w:rPr>
              <w:t>, N</w:t>
            </w:r>
            <w:r>
              <w:rPr>
                <w:rFonts w:cs="Arial"/>
                <w:szCs w:val="20"/>
                <w:vertAlign w:val="subscript"/>
              </w:rPr>
              <w:t>2</w:t>
            </w:r>
            <w:r>
              <w:rPr>
                <w:rFonts w:cs="Arial"/>
                <w:szCs w:val="20"/>
              </w:rPr>
              <w:t>O, CO</w:t>
            </w:r>
            <w:r>
              <w:rPr>
                <w:rFonts w:cs="Arial"/>
                <w:szCs w:val="20"/>
                <w:vertAlign w:val="subscript"/>
              </w:rPr>
              <w:t>2</w:t>
            </w:r>
            <w:r>
              <w:rPr>
                <w:rFonts w:cs="Arial"/>
                <w:szCs w:val="20"/>
              </w:rPr>
              <w:t xml:space="preserve"> a anesteziologické plyny s automatickou detekcí a s paramagnetickým měřením O</w:t>
            </w:r>
            <w:r>
              <w:rPr>
                <w:rFonts w:cs="Arial"/>
                <w:szCs w:val="20"/>
                <w:vertAlign w:val="subscript"/>
              </w:rPr>
              <w:t>2</w:t>
            </w:r>
            <w:r>
              <w:rPr>
                <w:rFonts w:cs="Arial"/>
                <w:szCs w:val="20"/>
              </w:rPr>
              <w:t xml:space="preserve">, měřením spotřeby </w:t>
            </w:r>
            <w:proofErr w:type="gramStart"/>
            <w:r>
              <w:rPr>
                <w:rFonts w:cs="Arial"/>
                <w:szCs w:val="20"/>
              </w:rPr>
              <w:t>FiO</w:t>
            </w:r>
            <w:r>
              <w:rPr>
                <w:rFonts w:cs="Arial"/>
                <w:szCs w:val="20"/>
                <w:vertAlign w:val="subscript"/>
              </w:rPr>
              <w:t>2</w:t>
            </w:r>
            <w:r>
              <w:rPr>
                <w:rFonts w:cs="Arial"/>
                <w:szCs w:val="20"/>
              </w:rPr>
              <w:t xml:space="preserve"> - EtO</w:t>
            </w:r>
            <w:r>
              <w:rPr>
                <w:rFonts w:cs="Arial"/>
                <w:szCs w:val="20"/>
                <w:vertAlign w:val="subscript"/>
              </w:rPr>
              <w:t>2</w:t>
            </w:r>
            <w:proofErr w:type="gramEnd"/>
          </w:p>
        </w:tc>
        <w:tc>
          <w:tcPr>
            <w:tcW w:w="1276" w:type="dxa"/>
            <w:shd w:val="clear" w:color="auto" w:fill="auto"/>
          </w:tcPr>
          <w:p w14:paraId="1E416D89" w14:textId="4FC80841" w:rsidR="00EC2248" w:rsidRDefault="00EC2248" w:rsidP="00EC2248">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4F13D3F2" w14:textId="47F18153" w:rsidR="00EC2248" w:rsidRDefault="00EC2248" w:rsidP="00EC2248">
            <w:pPr>
              <w:jc w:val="center"/>
              <w:rPr>
                <w:rFonts w:ascii="Calibri" w:hAnsi="Calibri" w:cs="Calibri"/>
                <w:color w:val="FF0000"/>
                <w:szCs w:val="20"/>
              </w:rPr>
            </w:pPr>
            <w:r>
              <w:rPr>
                <w:rFonts w:ascii="Calibri" w:hAnsi="Calibri" w:cs="Calibri"/>
                <w:color w:val="FF0000"/>
                <w:szCs w:val="20"/>
              </w:rPr>
              <w:t>(doplní dodavatel)</w:t>
            </w:r>
          </w:p>
        </w:tc>
      </w:tr>
      <w:tr w:rsidR="00EC2248" w14:paraId="6E0BD0DA" w14:textId="77777777" w:rsidTr="003071B5">
        <w:trPr>
          <w:trHeight w:val="1397"/>
        </w:trPr>
        <w:tc>
          <w:tcPr>
            <w:tcW w:w="4536" w:type="dxa"/>
            <w:shd w:val="clear" w:color="auto" w:fill="auto"/>
          </w:tcPr>
          <w:p w14:paraId="42CEABB4" w14:textId="15E196F9" w:rsidR="00EC2248" w:rsidRPr="00787C27" w:rsidRDefault="001727BC" w:rsidP="00EC2248">
            <w:pPr>
              <w:rPr>
                <w:rFonts w:ascii="Calibri" w:hAnsi="Calibri" w:cs="Calibri"/>
                <w:color w:val="000000"/>
                <w:sz w:val="22"/>
                <w:szCs w:val="22"/>
              </w:rPr>
            </w:pPr>
            <w:r>
              <w:rPr>
                <w:rFonts w:cs="Arial"/>
                <w:szCs w:val="20"/>
              </w:rPr>
              <w:t>Obslužný software umí hodnotit minimální alveolární koncentraci MAC dle věku pacienta pro dosažení daného stupně anestézie a balanci mezi poskytnutou a vydechovanou směsí ventilačních plynů</w:t>
            </w:r>
          </w:p>
        </w:tc>
        <w:tc>
          <w:tcPr>
            <w:tcW w:w="1276" w:type="dxa"/>
            <w:shd w:val="clear" w:color="auto" w:fill="auto"/>
          </w:tcPr>
          <w:p w14:paraId="0D9DF1C9" w14:textId="16FB3395" w:rsidR="00EC2248" w:rsidRDefault="00EC2248" w:rsidP="00EC2248">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7F5153E1" w14:textId="3DF69A38" w:rsidR="00EC2248" w:rsidRDefault="00EC2248" w:rsidP="00EC2248">
            <w:pPr>
              <w:jc w:val="center"/>
              <w:rPr>
                <w:rFonts w:ascii="Calibri" w:hAnsi="Calibri" w:cs="Calibri"/>
                <w:color w:val="FF0000"/>
                <w:szCs w:val="20"/>
              </w:rPr>
            </w:pPr>
            <w:r>
              <w:rPr>
                <w:rFonts w:ascii="Calibri" w:hAnsi="Calibri" w:cs="Calibri"/>
                <w:color w:val="FF0000"/>
                <w:szCs w:val="20"/>
              </w:rPr>
              <w:t>(doplní dodavatel)</w:t>
            </w:r>
          </w:p>
        </w:tc>
      </w:tr>
      <w:tr w:rsidR="00EC2248" w14:paraId="402DDBB1" w14:textId="77777777" w:rsidTr="00B32BA1">
        <w:trPr>
          <w:trHeight w:val="707"/>
        </w:trPr>
        <w:tc>
          <w:tcPr>
            <w:tcW w:w="4536" w:type="dxa"/>
            <w:shd w:val="clear" w:color="auto" w:fill="auto"/>
          </w:tcPr>
          <w:p w14:paraId="0E43E640" w14:textId="0B51DCEA" w:rsidR="003071B5" w:rsidRPr="00CF14E6" w:rsidRDefault="00F67D5C" w:rsidP="003071B5">
            <w:pPr>
              <w:suppressAutoHyphens/>
              <w:ind w:right="-1"/>
              <w:jc w:val="both"/>
              <w:rPr>
                <w:rFonts w:cs="Arial"/>
                <w:szCs w:val="20"/>
              </w:rPr>
            </w:pPr>
            <w:r>
              <w:rPr>
                <w:rFonts w:cs="Arial"/>
                <w:szCs w:val="20"/>
              </w:rPr>
              <w:t>P</w:t>
            </w:r>
            <w:r w:rsidR="003071B5" w:rsidRPr="00CF14E6">
              <w:rPr>
                <w:rFonts w:cs="Arial"/>
                <w:szCs w:val="20"/>
              </w:rPr>
              <w:t>acientsk</w:t>
            </w:r>
            <w:r w:rsidR="007559F8">
              <w:rPr>
                <w:rFonts w:cs="Arial"/>
                <w:szCs w:val="20"/>
              </w:rPr>
              <w:t>á</w:t>
            </w:r>
            <w:r w:rsidR="003071B5" w:rsidRPr="00CF14E6">
              <w:rPr>
                <w:rFonts w:cs="Arial"/>
                <w:szCs w:val="20"/>
              </w:rPr>
              <w:t xml:space="preserve"> spirometri</w:t>
            </w:r>
            <w:r w:rsidR="007559F8">
              <w:rPr>
                <w:rFonts w:cs="Arial"/>
                <w:szCs w:val="20"/>
              </w:rPr>
              <w:t>e</w:t>
            </w:r>
            <w:r w:rsidR="003071B5" w:rsidRPr="00CF14E6">
              <w:rPr>
                <w:rFonts w:cs="Arial"/>
                <w:szCs w:val="20"/>
              </w:rPr>
              <w:t xml:space="preserve"> měřen</w:t>
            </w:r>
            <w:r w:rsidR="007559F8">
              <w:rPr>
                <w:rFonts w:cs="Arial"/>
                <w:szCs w:val="20"/>
              </w:rPr>
              <w:t>á</w:t>
            </w:r>
            <w:r w:rsidR="003071B5" w:rsidRPr="00CF14E6">
              <w:rPr>
                <w:rFonts w:cs="Arial"/>
                <w:szCs w:val="20"/>
              </w:rPr>
              <w:t xml:space="preserve"> na kanyle pacienta</w:t>
            </w:r>
          </w:p>
          <w:p w14:paraId="40CCD92D" w14:textId="68D9572E" w:rsidR="00EC2248" w:rsidRPr="00CF14E6" w:rsidRDefault="00EC2248" w:rsidP="00EC2248">
            <w:pPr>
              <w:rPr>
                <w:rFonts w:ascii="Calibri" w:hAnsi="Calibri" w:cs="Calibri"/>
                <w:sz w:val="22"/>
                <w:szCs w:val="22"/>
              </w:rPr>
            </w:pPr>
          </w:p>
        </w:tc>
        <w:tc>
          <w:tcPr>
            <w:tcW w:w="1276" w:type="dxa"/>
            <w:shd w:val="clear" w:color="auto" w:fill="auto"/>
          </w:tcPr>
          <w:p w14:paraId="0DB45B48" w14:textId="38872DF0" w:rsidR="00EC2248" w:rsidRDefault="00EC2248" w:rsidP="00EC2248">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5B1E9B04" w14:textId="34FA10A0" w:rsidR="00EC2248" w:rsidRDefault="00EC2248" w:rsidP="00EC2248">
            <w:pPr>
              <w:jc w:val="center"/>
              <w:rPr>
                <w:rFonts w:ascii="Calibri" w:hAnsi="Calibri" w:cs="Calibri"/>
                <w:color w:val="FF0000"/>
                <w:szCs w:val="20"/>
              </w:rPr>
            </w:pPr>
            <w:r>
              <w:rPr>
                <w:rFonts w:ascii="Calibri" w:hAnsi="Calibri" w:cs="Calibri"/>
                <w:color w:val="FF0000"/>
                <w:szCs w:val="20"/>
              </w:rPr>
              <w:t>(doplní dodavatel)</w:t>
            </w:r>
          </w:p>
        </w:tc>
      </w:tr>
      <w:tr w:rsidR="00EC2248" w14:paraId="4E348FB1" w14:textId="77777777" w:rsidTr="00B32BA1">
        <w:trPr>
          <w:trHeight w:val="707"/>
        </w:trPr>
        <w:tc>
          <w:tcPr>
            <w:tcW w:w="4536" w:type="dxa"/>
            <w:shd w:val="clear" w:color="auto" w:fill="auto"/>
          </w:tcPr>
          <w:p w14:paraId="2CB94D18" w14:textId="37580BA8" w:rsidR="00EC2248" w:rsidRPr="00CF14E6" w:rsidRDefault="003071B5" w:rsidP="003071B5">
            <w:pPr>
              <w:suppressAutoHyphens/>
              <w:ind w:right="-1"/>
              <w:jc w:val="both"/>
              <w:rPr>
                <w:rFonts w:asciiTheme="minorHAnsi" w:hAnsiTheme="minorHAnsi" w:cstheme="minorHAnsi"/>
                <w:sz w:val="22"/>
                <w:szCs w:val="22"/>
              </w:rPr>
            </w:pPr>
            <w:r w:rsidRPr="00CF14E6">
              <w:rPr>
                <w:rFonts w:cs="Arial"/>
                <w:szCs w:val="20"/>
              </w:rPr>
              <w:t>Zobrazení hodnot na zobrazovacím displeji ventilátoru nebo anesteziologickém monitoru</w:t>
            </w:r>
          </w:p>
        </w:tc>
        <w:tc>
          <w:tcPr>
            <w:tcW w:w="1276" w:type="dxa"/>
            <w:shd w:val="clear" w:color="auto" w:fill="auto"/>
          </w:tcPr>
          <w:p w14:paraId="5BCF6197" w14:textId="785CAC0E" w:rsidR="00EC2248" w:rsidRDefault="00EC2248" w:rsidP="00EC2248">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3DDFCFD2" w14:textId="16417E70" w:rsidR="00EC2248" w:rsidRDefault="00EC2248" w:rsidP="00EC2248">
            <w:pPr>
              <w:jc w:val="center"/>
              <w:rPr>
                <w:rFonts w:ascii="Calibri" w:hAnsi="Calibri" w:cs="Calibri"/>
                <w:color w:val="FF0000"/>
                <w:szCs w:val="20"/>
              </w:rPr>
            </w:pPr>
            <w:r>
              <w:rPr>
                <w:rFonts w:ascii="Calibri" w:hAnsi="Calibri" w:cs="Calibri"/>
                <w:color w:val="FF0000"/>
                <w:szCs w:val="20"/>
              </w:rPr>
              <w:t>(doplní dodavatel)</w:t>
            </w:r>
          </w:p>
        </w:tc>
      </w:tr>
      <w:tr w:rsidR="00EC2248" w14:paraId="2A768646" w14:textId="77777777" w:rsidTr="00DF5F73">
        <w:trPr>
          <w:trHeight w:val="1239"/>
        </w:trPr>
        <w:tc>
          <w:tcPr>
            <w:tcW w:w="4536" w:type="dxa"/>
            <w:shd w:val="clear" w:color="auto" w:fill="auto"/>
          </w:tcPr>
          <w:p w14:paraId="0DFBE4AC" w14:textId="58407B22" w:rsidR="003071B5" w:rsidRPr="00CF14E6" w:rsidRDefault="00865138" w:rsidP="003071B5">
            <w:pPr>
              <w:pStyle w:val="Odstavecseseznamem2"/>
              <w:ind w:left="0"/>
              <w:jc w:val="both"/>
              <w:rPr>
                <w:rFonts w:cs="Arial"/>
                <w:kern w:val="0"/>
                <w:szCs w:val="20"/>
              </w:rPr>
            </w:pPr>
            <w:r w:rsidRPr="00CF14E6">
              <w:rPr>
                <w:rFonts w:cs="Arial"/>
                <w:kern w:val="0"/>
                <w:szCs w:val="20"/>
              </w:rPr>
              <w:t>1 ks přístroje obsahuje m</w:t>
            </w:r>
            <w:r w:rsidR="003071B5" w:rsidRPr="00CF14E6">
              <w:rPr>
                <w:rFonts w:cs="Arial"/>
                <w:kern w:val="0"/>
                <w:szCs w:val="20"/>
              </w:rPr>
              <w:t>oduly pro měření hloubky anestézie a svalové relaxace</w:t>
            </w:r>
            <w:r w:rsidRPr="00CF14E6">
              <w:rPr>
                <w:rFonts w:cs="Arial"/>
                <w:kern w:val="0"/>
                <w:szCs w:val="20"/>
              </w:rPr>
              <w:t xml:space="preserve">. Moduly </w:t>
            </w:r>
            <w:r w:rsidR="003071B5" w:rsidRPr="00CF14E6">
              <w:rPr>
                <w:rFonts w:cs="Arial"/>
                <w:kern w:val="0"/>
                <w:szCs w:val="20"/>
              </w:rPr>
              <w:t>musí být kompatibilní s moduly používanými na anesteziologické části oddělení a přenositelné mezi přístroji</w:t>
            </w:r>
          </w:p>
        </w:tc>
        <w:tc>
          <w:tcPr>
            <w:tcW w:w="1276" w:type="dxa"/>
            <w:shd w:val="clear" w:color="auto" w:fill="auto"/>
          </w:tcPr>
          <w:p w14:paraId="13804A5E" w14:textId="699C5126" w:rsidR="00EC2248" w:rsidRDefault="00EC2248" w:rsidP="00EC2248">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3BB1AE3F" w14:textId="2CE1FD11" w:rsidR="00EC2248" w:rsidRDefault="00EC2248" w:rsidP="00EC2248">
            <w:pPr>
              <w:jc w:val="center"/>
              <w:rPr>
                <w:rFonts w:ascii="Calibri" w:hAnsi="Calibri" w:cs="Calibri"/>
                <w:color w:val="FF0000"/>
                <w:szCs w:val="20"/>
              </w:rPr>
            </w:pPr>
            <w:r>
              <w:rPr>
                <w:rFonts w:ascii="Calibri" w:hAnsi="Calibri" w:cs="Calibri"/>
                <w:color w:val="FF0000"/>
                <w:szCs w:val="20"/>
              </w:rPr>
              <w:t>(doplní dodavatel)</w:t>
            </w:r>
          </w:p>
        </w:tc>
      </w:tr>
      <w:tr w:rsidR="00A74924" w14:paraId="285B9747" w14:textId="77777777" w:rsidTr="003071B5">
        <w:trPr>
          <w:trHeight w:val="1128"/>
        </w:trPr>
        <w:tc>
          <w:tcPr>
            <w:tcW w:w="4536" w:type="dxa"/>
            <w:shd w:val="clear" w:color="auto" w:fill="auto"/>
          </w:tcPr>
          <w:p w14:paraId="583B4CD3" w14:textId="78E94FB2" w:rsidR="00A74924" w:rsidRPr="002E5BD6" w:rsidRDefault="00A74924" w:rsidP="00A74924">
            <w:pPr>
              <w:rPr>
                <w:rFonts w:cs="Arial"/>
                <w:szCs w:val="20"/>
              </w:rPr>
            </w:pPr>
            <w:r w:rsidRPr="002E5BD6">
              <w:rPr>
                <w:rFonts w:cs="Arial"/>
                <w:szCs w:val="20"/>
              </w:rPr>
              <w:t>Použitá kabeláž je konektorově kompatibilní s dalšími anesteziologickými monitory používanými na anesteziologické části kliniky (monitory GE)</w:t>
            </w:r>
          </w:p>
        </w:tc>
        <w:tc>
          <w:tcPr>
            <w:tcW w:w="1276" w:type="dxa"/>
            <w:shd w:val="clear" w:color="auto" w:fill="auto"/>
          </w:tcPr>
          <w:p w14:paraId="75FF26C5" w14:textId="6672F999" w:rsidR="00A74924" w:rsidRDefault="00A74924" w:rsidP="00A74924">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587F57E3" w14:textId="63DE5C0A" w:rsidR="00A74924" w:rsidRDefault="00A74924" w:rsidP="00A74924">
            <w:pPr>
              <w:jc w:val="center"/>
              <w:rPr>
                <w:rFonts w:ascii="Calibri" w:hAnsi="Calibri" w:cs="Calibri"/>
                <w:color w:val="FF0000"/>
                <w:szCs w:val="20"/>
              </w:rPr>
            </w:pPr>
            <w:r>
              <w:rPr>
                <w:rFonts w:ascii="Calibri" w:hAnsi="Calibri" w:cs="Calibri"/>
                <w:color w:val="FF0000"/>
                <w:szCs w:val="20"/>
              </w:rPr>
              <w:t>(doplní dodavatel)</w:t>
            </w:r>
          </w:p>
        </w:tc>
      </w:tr>
      <w:tr w:rsidR="00A74924" w14:paraId="3BC8AD26" w14:textId="77777777" w:rsidTr="003071B5">
        <w:trPr>
          <w:trHeight w:val="832"/>
        </w:trPr>
        <w:tc>
          <w:tcPr>
            <w:tcW w:w="4536" w:type="dxa"/>
            <w:shd w:val="clear" w:color="auto" w:fill="auto"/>
          </w:tcPr>
          <w:p w14:paraId="6D8E5487" w14:textId="58866BDF" w:rsidR="00A74924" w:rsidRPr="002E5BD6" w:rsidRDefault="00A74924" w:rsidP="00A74924">
            <w:pPr>
              <w:pStyle w:val="Odstavecseseznamem2"/>
              <w:ind w:left="0"/>
              <w:jc w:val="both"/>
              <w:rPr>
                <w:rFonts w:cs="Arial"/>
                <w:kern w:val="0"/>
                <w:szCs w:val="20"/>
              </w:rPr>
            </w:pPr>
            <w:r w:rsidRPr="002E5BD6">
              <w:rPr>
                <w:rFonts w:cs="Arial"/>
                <w:kern w:val="0"/>
                <w:szCs w:val="20"/>
              </w:rPr>
              <w:lastRenderedPageBreak/>
              <w:t>Je zachována kompatibilita se spotřebním materiálem používaným na oddělení (elektrody, tlakové převodníky atd.)</w:t>
            </w:r>
          </w:p>
        </w:tc>
        <w:tc>
          <w:tcPr>
            <w:tcW w:w="1276" w:type="dxa"/>
            <w:shd w:val="clear" w:color="auto" w:fill="auto"/>
          </w:tcPr>
          <w:p w14:paraId="084DC159" w14:textId="647DD654" w:rsidR="00A74924" w:rsidRDefault="00A74924" w:rsidP="00A74924">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29FF2204" w14:textId="4A944788" w:rsidR="00A74924" w:rsidRDefault="00A74924" w:rsidP="00A74924">
            <w:pPr>
              <w:jc w:val="center"/>
              <w:rPr>
                <w:rFonts w:ascii="Calibri" w:hAnsi="Calibri" w:cs="Calibri"/>
                <w:color w:val="FF0000"/>
                <w:szCs w:val="20"/>
              </w:rPr>
            </w:pPr>
            <w:r>
              <w:rPr>
                <w:rFonts w:ascii="Calibri" w:hAnsi="Calibri" w:cs="Calibri"/>
                <w:color w:val="FF0000"/>
                <w:szCs w:val="20"/>
              </w:rPr>
              <w:t>(doplní dodavatel)</w:t>
            </w:r>
          </w:p>
        </w:tc>
      </w:tr>
      <w:tr w:rsidR="002E5BD6" w14:paraId="7E8756BF" w14:textId="77777777" w:rsidTr="00D87C68">
        <w:trPr>
          <w:trHeight w:val="661"/>
        </w:trPr>
        <w:tc>
          <w:tcPr>
            <w:tcW w:w="4536" w:type="dxa"/>
            <w:shd w:val="clear" w:color="auto" w:fill="auto"/>
          </w:tcPr>
          <w:p w14:paraId="6867F868" w14:textId="21487D03" w:rsidR="002E5BD6" w:rsidRPr="002E5BD6" w:rsidRDefault="002E5BD6" w:rsidP="002E5BD6">
            <w:r w:rsidRPr="00284EFD">
              <w:rPr>
                <w:rFonts w:cs="Arial"/>
                <w:szCs w:val="20"/>
              </w:rPr>
              <w:t>Životnost anesteziologického přístroje min. 10 let</w:t>
            </w:r>
          </w:p>
        </w:tc>
        <w:tc>
          <w:tcPr>
            <w:tcW w:w="1276" w:type="dxa"/>
            <w:shd w:val="clear" w:color="auto" w:fill="auto"/>
          </w:tcPr>
          <w:p w14:paraId="77B18DC3" w14:textId="33DCB1BF" w:rsidR="002E5BD6" w:rsidRDefault="002E5BD6" w:rsidP="002E5BD6">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719865D3" w14:textId="349BC27B" w:rsidR="002E5BD6" w:rsidRDefault="002E5BD6" w:rsidP="002E5BD6">
            <w:pPr>
              <w:jc w:val="center"/>
              <w:rPr>
                <w:rFonts w:ascii="Calibri" w:hAnsi="Calibri" w:cs="Calibri"/>
                <w:color w:val="FF0000"/>
                <w:szCs w:val="20"/>
              </w:rPr>
            </w:pPr>
            <w:r>
              <w:rPr>
                <w:rFonts w:ascii="Calibri" w:hAnsi="Calibri" w:cs="Calibri"/>
                <w:color w:val="FF0000"/>
                <w:szCs w:val="20"/>
              </w:rPr>
              <w:t>(doplní dodavatel)</w:t>
            </w:r>
          </w:p>
        </w:tc>
      </w:tr>
    </w:tbl>
    <w:p w14:paraId="550586F4" w14:textId="5BA657AB" w:rsidR="00937D5C" w:rsidRDefault="00CF30CB" w:rsidP="00C3711E">
      <w:pPr>
        <w:pStyle w:val="Nadpis2"/>
        <w:spacing w:before="240"/>
        <w:jc w:val="both"/>
        <w:rPr>
          <w:rFonts w:asciiTheme="minorHAnsi" w:hAnsiTheme="minorHAnsi"/>
          <w:sz w:val="22"/>
          <w:szCs w:val="22"/>
        </w:rPr>
      </w:pPr>
      <w:r>
        <w:rPr>
          <w:rFonts w:asciiTheme="minorHAnsi" w:hAnsiTheme="minorHAnsi"/>
          <w:sz w:val="22"/>
          <w:szCs w:val="22"/>
        </w:rPr>
        <w:t>Na všechny číselné parametry je tolerance +/- 10</w:t>
      </w:r>
      <w:r w:rsidR="00C3711E">
        <w:rPr>
          <w:rFonts w:asciiTheme="minorHAnsi" w:hAnsiTheme="minorHAnsi"/>
          <w:sz w:val="22"/>
          <w:szCs w:val="22"/>
        </w:rPr>
        <w:t xml:space="preserve"> </w:t>
      </w:r>
      <w:r>
        <w:rPr>
          <w:rFonts w:asciiTheme="minorHAnsi" w:hAnsiTheme="minorHAnsi"/>
          <w:sz w:val="22"/>
          <w:szCs w:val="22"/>
        </w:rPr>
        <w:t>% mimo číselné parametry uvedené jako min. nebo max.</w:t>
      </w:r>
    </w:p>
    <w:p w14:paraId="73242EB7" w14:textId="3F3366A2" w:rsidR="00C35ABF" w:rsidRDefault="00C35ABF" w:rsidP="00C35ABF">
      <w:pPr>
        <w:rPr>
          <w:lang w:eastAsia="en-US"/>
        </w:rPr>
      </w:pPr>
    </w:p>
    <w:p w14:paraId="6701AC10" w14:textId="177E175C" w:rsidR="00A360DA" w:rsidRDefault="00A360DA" w:rsidP="00C35ABF">
      <w:pPr>
        <w:rPr>
          <w:lang w:eastAsia="en-US"/>
        </w:rPr>
      </w:pPr>
    </w:p>
    <w:p w14:paraId="5B52EEE6" w14:textId="77777777" w:rsidR="00C3711E" w:rsidRDefault="00C3711E" w:rsidP="00C35ABF">
      <w:pPr>
        <w:rPr>
          <w:lang w:eastAsia="en-US"/>
        </w:rPr>
      </w:pPr>
    </w:p>
    <w:p w14:paraId="01E7A800" w14:textId="77777777" w:rsidR="00A061B8" w:rsidRPr="00C35ABF" w:rsidRDefault="00A061B8" w:rsidP="00C35ABF">
      <w:pPr>
        <w:rPr>
          <w:lang w:eastAsia="en-US"/>
        </w:rPr>
      </w:pPr>
    </w:p>
    <w:p w14:paraId="1A707C4E" w14:textId="77777777" w:rsidR="00460911" w:rsidRPr="00332F1B" w:rsidRDefault="00460911" w:rsidP="00460911">
      <w:pPr>
        <w:keepNext/>
        <w:numPr>
          <w:ilvl w:val="0"/>
          <w:numId w:val="9"/>
        </w:numPr>
        <w:ind w:left="426" w:hanging="426"/>
        <w:contextualSpacing/>
        <w:outlineLvl w:val="4"/>
        <w:rPr>
          <w:rFonts w:ascii="Calibri" w:hAnsi="Calibri" w:cs="Calibri"/>
          <w:b/>
          <w:bCs/>
          <w:sz w:val="28"/>
          <w:szCs w:val="28"/>
          <w:lang w:eastAsia="en-US"/>
        </w:rPr>
      </w:pPr>
      <w:bookmarkStart w:id="3" w:name="_Hlk98741938"/>
      <w:r w:rsidRPr="00332F1B">
        <w:rPr>
          <w:rFonts w:ascii="Calibri" w:hAnsi="Calibri" w:cs="Calibri"/>
          <w:b/>
          <w:bCs/>
          <w:sz w:val="28"/>
          <w:szCs w:val="28"/>
          <w:lang w:eastAsia="en-US"/>
        </w:rPr>
        <w:t xml:space="preserve">Požadavky, které budou součástí dodávky předmětu plnění </w:t>
      </w:r>
    </w:p>
    <w:p w14:paraId="685D7A26" w14:textId="77777777" w:rsidR="00460911" w:rsidRPr="00332F1B" w:rsidRDefault="00460911" w:rsidP="00460911">
      <w:pPr>
        <w:rPr>
          <w:lang w:eastAsia="en-US"/>
        </w:rPr>
      </w:pPr>
    </w:p>
    <w:p w14:paraId="6523FE63" w14:textId="77777777" w:rsidR="00460911" w:rsidRPr="00332F1B" w:rsidRDefault="00460911" w:rsidP="00460911">
      <w:pPr>
        <w:rPr>
          <w:lang w:eastAsia="en-US"/>
        </w:rPr>
      </w:pPr>
      <w:r w:rsidRPr="00332F1B">
        <w:rPr>
          <w:lang w:eastAsia="en-US"/>
        </w:rPr>
        <w:t xml:space="preserve">DODAVATEL MÁ POVINNOST VYPLNIT SPLNĚNÍ POŽADAVKU V TABULCE ANO/NE. </w:t>
      </w:r>
    </w:p>
    <w:p w14:paraId="30E2FC19" w14:textId="77777777" w:rsidR="00460911" w:rsidRPr="00332F1B" w:rsidRDefault="00460911" w:rsidP="00460911">
      <w:pPr>
        <w:rPr>
          <w:lang w:eastAsia="en-US"/>
        </w:rPr>
      </w:pPr>
      <w:r w:rsidRPr="00332F1B">
        <w:rPr>
          <w:lang w:eastAsia="en-US"/>
        </w:rPr>
        <w:t>SPNĚNÍ UVEDENÝCH POŽADAVKŮ POŽADUJE ZADAVATEL V RÁMCI DODÁVKY PŘEDMĚTU PLNĚNÍ.</w:t>
      </w:r>
    </w:p>
    <w:p w14:paraId="0EEE26A6" w14:textId="77777777" w:rsidR="00460911" w:rsidRDefault="00460911" w:rsidP="00460911"/>
    <w:p w14:paraId="614D606E" w14:textId="77777777" w:rsidR="00460911" w:rsidRDefault="00460911" w:rsidP="00460911">
      <w:pPr>
        <w:rPr>
          <w:lang w:eastAsia="en-US"/>
        </w:rPr>
      </w:pPr>
    </w:p>
    <w:tbl>
      <w:tblPr>
        <w:tblStyle w:val="Mkatabulky"/>
        <w:tblW w:w="9639" w:type="dxa"/>
        <w:jc w:val="center"/>
        <w:tblLook w:val="04A0" w:firstRow="1" w:lastRow="0" w:firstColumn="1" w:lastColumn="0" w:noHBand="0" w:noVBand="1"/>
      </w:tblPr>
      <w:tblGrid>
        <w:gridCol w:w="7083"/>
        <w:gridCol w:w="2556"/>
      </w:tblGrid>
      <w:tr w:rsidR="00460911" w14:paraId="5AD6F0AE" w14:textId="77777777" w:rsidTr="00D47B47">
        <w:trPr>
          <w:tblHeader/>
          <w:jc w:val="center"/>
        </w:trPr>
        <w:tc>
          <w:tcPr>
            <w:tcW w:w="7083" w:type="dxa"/>
            <w:shd w:val="clear" w:color="auto" w:fill="F7CAAC" w:themeFill="accent2" w:themeFillTint="66"/>
          </w:tcPr>
          <w:p w14:paraId="707949A7" w14:textId="77777777" w:rsidR="00460911" w:rsidRDefault="00460911" w:rsidP="00D47B47">
            <w:pPr>
              <w:pStyle w:val="Nadpis6"/>
              <w:suppressAutoHyphens w:val="0"/>
              <w:rPr>
                <w:rFonts w:eastAsia="Times New Roman" w:cs="Times New Roman"/>
                <w:lang w:eastAsia="cs-CZ"/>
              </w:rPr>
            </w:pPr>
          </w:p>
          <w:p w14:paraId="780B88DF" w14:textId="77777777" w:rsidR="00460911" w:rsidRDefault="00460911" w:rsidP="00D47B47">
            <w:pPr>
              <w:pStyle w:val="Nadpis6"/>
              <w:suppressAutoHyphens w:val="0"/>
              <w:jc w:val="center"/>
            </w:pPr>
            <w:r w:rsidRPr="000D3359">
              <w:rPr>
                <w:rFonts w:eastAsia="Times New Roman" w:cs="Times New Roman"/>
                <w:lang w:eastAsia="cs-CZ"/>
              </w:rPr>
              <w:t>Požadavky, které budou součástí dodávky předmětu plnění</w:t>
            </w:r>
          </w:p>
        </w:tc>
        <w:tc>
          <w:tcPr>
            <w:tcW w:w="2556" w:type="dxa"/>
            <w:shd w:val="clear" w:color="auto" w:fill="F7CAAC" w:themeFill="accent2" w:themeFillTint="66"/>
          </w:tcPr>
          <w:p w14:paraId="6D8EC0EE" w14:textId="77777777" w:rsidR="00460911" w:rsidRDefault="00460911" w:rsidP="00D47B47">
            <w:pPr>
              <w:jc w:val="center"/>
              <w:rPr>
                <w:rFonts w:ascii="Calibri" w:hAnsi="Calibri"/>
                <w:b/>
                <w:sz w:val="22"/>
                <w:szCs w:val="22"/>
              </w:rPr>
            </w:pPr>
            <w:r>
              <w:rPr>
                <w:rFonts w:ascii="Calibri" w:hAnsi="Calibri"/>
                <w:b/>
                <w:sz w:val="22"/>
                <w:szCs w:val="22"/>
              </w:rPr>
              <w:t xml:space="preserve">Splnění požadavku </w:t>
            </w:r>
          </w:p>
          <w:p w14:paraId="188C5649" w14:textId="77777777" w:rsidR="00460911" w:rsidRPr="000D3359" w:rsidRDefault="00460911" w:rsidP="00D47B47">
            <w:pPr>
              <w:jc w:val="center"/>
              <w:rPr>
                <w:rFonts w:ascii="Calibri" w:hAnsi="Calibri"/>
                <w:b/>
                <w:sz w:val="22"/>
                <w:szCs w:val="22"/>
              </w:rPr>
            </w:pPr>
            <w:r>
              <w:rPr>
                <w:rFonts w:ascii="Calibri" w:hAnsi="Calibri"/>
                <w:b/>
                <w:sz w:val="22"/>
                <w:szCs w:val="22"/>
              </w:rPr>
              <w:t>ANO/NE</w:t>
            </w:r>
          </w:p>
        </w:tc>
      </w:tr>
      <w:tr w:rsidR="00460911" w14:paraId="3C894553" w14:textId="77777777" w:rsidTr="00D47B47">
        <w:trPr>
          <w:jc w:val="center"/>
        </w:trPr>
        <w:tc>
          <w:tcPr>
            <w:tcW w:w="7083" w:type="dxa"/>
            <w:shd w:val="clear" w:color="auto" w:fill="auto"/>
            <w:vAlign w:val="center"/>
          </w:tcPr>
          <w:p w14:paraId="02DC2BF7" w14:textId="77777777" w:rsidR="00460911" w:rsidRDefault="00460911" w:rsidP="00D47B47">
            <w:r>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2556" w:type="dxa"/>
            <w:shd w:val="clear" w:color="auto" w:fill="auto"/>
            <w:vAlign w:val="center"/>
          </w:tcPr>
          <w:p w14:paraId="538F53A8" w14:textId="77777777" w:rsidR="00460911" w:rsidRDefault="00460911" w:rsidP="00D47B47">
            <w:pPr>
              <w:jc w:val="center"/>
            </w:pPr>
            <w:r>
              <w:rPr>
                <w:rFonts w:ascii="Calibri" w:hAnsi="Calibri" w:cs="Calibri"/>
                <w:color w:val="FF0000"/>
                <w:szCs w:val="20"/>
              </w:rPr>
              <w:t>(doplní dodavatel)</w:t>
            </w:r>
          </w:p>
        </w:tc>
      </w:tr>
      <w:tr w:rsidR="00460911" w14:paraId="3A3D64EE" w14:textId="77777777" w:rsidTr="00D47B47">
        <w:trPr>
          <w:jc w:val="center"/>
        </w:trPr>
        <w:tc>
          <w:tcPr>
            <w:tcW w:w="7083" w:type="dxa"/>
            <w:shd w:val="clear" w:color="auto" w:fill="auto"/>
            <w:vAlign w:val="center"/>
          </w:tcPr>
          <w:p w14:paraId="79356434" w14:textId="77777777" w:rsidR="00460911" w:rsidRDefault="00460911" w:rsidP="00D47B47">
            <w:r>
              <w:rPr>
                <w:rFonts w:ascii="Calibri" w:hAnsi="Calibri" w:cs="Calibri"/>
                <w:sz w:val="22"/>
                <w:szCs w:val="22"/>
              </w:rPr>
              <w:t>Dodání návodu k použití v ČJ a prohlášení o shodě v papírové i elektronické verzi.</w:t>
            </w:r>
          </w:p>
        </w:tc>
        <w:tc>
          <w:tcPr>
            <w:tcW w:w="2556" w:type="dxa"/>
            <w:shd w:val="clear" w:color="auto" w:fill="auto"/>
            <w:vAlign w:val="center"/>
          </w:tcPr>
          <w:p w14:paraId="1052240B" w14:textId="77777777" w:rsidR="00460911" w:rsidRDefault="00460911" w:rsidP="00D47B47">
            <w:pPr>
              <w:jc w:val="center"/>
            </w:pPr>
            <w:r>
              <w:rPr>
                <w:rFonts w:ascii="Calibri" w:hAnsi="Calibri" w:cs="Calibri"/>
                <w:color w:val="FF0000"/>
                <w:szCs w:val="20"/>
              </w:rPr>
              <w:t>(doplní dodavatel)</w:t>
            </w:r>
          </w:p>
        </w:tc>
      </w:tr>
      <w:tr w:rsidR="00460911" w14:paraId="65A62FD9" w14:textId="77777777" w:rsidTr="00D47B47">
        <w:trPr>
          <w:jc w:val="center"/>
        </w:trPr>
        <w:tc>
          <w:tcPr>
            <w:tcW w:w="7083" w:type="dxa"/>
            <w:shd w:val="clear" w:color="auto" w:fill="auto"/>
            <w:vAlign w:val="center"/>
          </w:tcPr>
          <w:p w14:paraId="6055DB5F" w14:textId="77777777" w:rsidR="00460911" w:rsidRDefault="00460911" w:rsidP="00D47B47">
            <w:r>
              <w:rPr>
                <w:rFonts w:ascii="Calibri" w:hAnsi="Calibri" w:cs="Calibri"/>
                <w:sz w:val="22"/>
                <w:szCs w:val="22"/>
              </w:rPr>
              <w:t>Provedení zaškolení (instruktáže) obsluhy včetně vyhotovení zápisu.</w:t>
            </w:r>
          </w:p>
        </w:tc>
        <w:tc>
          <w:tcPr>
            <w:tcW w:w="2556" w:type="dxa"/>
            <w:shd w:val="clear" w:color="auto" w:fill="auto"/>
            <w:vAlign w:val="center"/>
          </w:tcPr>
          <w:p w14:paraId="58CDAE57" w14:textId="77777777" w:rsidR="00460911" w:rsidRDefault="00460911" w:rsidP="00D47B47">
            <w:pPr>
              <w:jc w:val="center"/>
            </w:pPr>
            <w:r>
              <w:rPr>
                <w:rFonts w:ascii="Calibri" w:hAnsi="Calibri" w:cs="Calibri"/>
                <w:color w:val="FF0000"/>
                <w:szCs w:val="20"/>
              </w:rPr>
              <w:t>(doplní dodavatel)</w:t>
            </w:r>
          </w:p>
        </w:tc>
      </w:tr>
      <w:tr w:rsidR="00460911" w14:paraId="41647774" w14:textId="77777777" w:rsidTr="00D47B47">
        <w:trPr>
          <w:jc w:val="center"/>
        </w:trPr>
        <w:tc>
          <w:tcPr>
            <w:tcW w:w="7083" w:type="dxa"/>
            <w:shd w:val="clear" w:color="auto" w:fill="auto"/>
            <w:vAlign w:val="center"/>
          </w:tcPr>
          <w:p w14:paraId="3386756B" w14:textId="77777777" w:rsidR="00460911" w:rsidRDefault="00460911" w:rsidP="00D47B47">
            <w:r>
              <w:rPr>
                <w:rFonts w:ascii="Calibri" w:hAnsi="Calibri" w:cs="Calibri"/>
                <w:sz w:val="22"/>
                <w:szCs w:val="22"/>
              </w:rPr>
              <w:t>Dodání oprávnění školitele (od výrobce) k provádění instruktáže.</w:t>
            </w:r>
          </w:p>
        </w:tc>
        <w:tc>
          <w:tcPr>
            <w:tcW w:w="2556" w:type="dxa"/>
            <w:shd w:val="clear" w:color="auto" w:fill="auto"/>
            <w:vAlign w:val="center"/>
          </w:tcPr>
          <w:p w14:paraId="48535EB1" w14:textId="77777777" w:rsidR="00460911" w:rsidRDefault="00460911" w:rsidP="00D47B47">
            <w:pPr>
              <w:jc w:val="center"/>
            </w:pPr>
            <w:r>
              <w:rPr>
                <w:rFonts w:ascii="Calibri" w:hAnsi="Calibri" w:cs="Calibri"/>
                <w:color w:val="FF0000"/>
                <w:szCs w:val="20"/>
              </w:rPr>
              <w:t>(doplní dodavatel)</w:t>
            </w:r>
          </w:p>
        </w:tc>
      </w:tr>
      <w:tr w:rsidR="00460911" w14:paraId="5F2E928F" w14:textId="77777777" w:rsidTr="00D47B47">
        <w:trPr>
          <w:jc w:val="center"/>
        </w:trPr>
        <w:tc>
          <w:tcPr>
            <w:tcW w:w="7083" w:type="dxa"/>
            <w:shd w:val="clear" w:color="auto" w:fill="auto"/>
            <w:vAlign w:val="center"/>
          </w:tcPr>
          <w:p w14:paraId="46477E19" w14:textId="77777777" w:rsidR="00460911" w:rsidRDefault="00460911" w:rsidP="00D47B47">
            <w:r>
              <w:rPr>
                <w:rFonts w:ascii="Calibri" w:hAnsi="Calibri" w:cs="Calibri"/>
                <w:sz w:val="22"/>
                <w:szCs w:val="22"/>
              </w:rPr>
              <w:t>Dodání dokumentace prokazující oprávnění k údržbě dodaného zdravotnického prostředku.</w:t>
            </w:r>
          </w:p>
        </w:tc>
        <w:tc>
          <w:tcPr>
            <w:tcW w:w="2556" w:type="dxa"/>
            <w:shd w:val="clear" w:color="auto" w:fill="auto"/>
            <w:vAlign w:val="center"/>
          </w:tcPr>
          <w:p w14:paraId="3FBD6092" w14:textId="77777777" w:rsidR="00460911" w:rsidRDefault="00460911" w:rsidP="00D47B47">
            <w:pPr>
              <w:jc w:val="center"/>
            </w:pPr>
            <w:r>
              <w:rPr>
                <w:rFonts w:ascii="Calibri" w:hAnsi="Calibri" w:cs="Calibri"/>
                <w:color w:val="FF0000"/>
                <w:szCs w:val="20"/>
              </w:rPr>
              <w:t>(doplní dodavatel)</w:t>
            </w:r>
          </w:p>
        </w:tc>
      </w:tr>
      <w:bookmarkEnd w:id="3"/>
    </w:tbl>
    <w:p w14:paraId="2B526840" w14:textId="77777777" w:rsidR="00937D5C" w:rsidRDefault="00937D5C" w:rsidP="00460911">
      <w:pPr>
        <w:pStyle w:val="Nadpis2"/>
        <w:spacing w:before="240"/>
      </w:pPr>
    </w:p>
    <w:sectPr w:rsidR="00937D5C">
      <w:headerReference w:type="default" r:id="rId8"/>
      <w:footerReference w:type="default" r:id="rId9"/>
      <w:pgSz w:w="11906" w:h="16838"/>
      <w:pgMar w:top="1418" w:right="1134" w:bottom="1418"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840D7B" w14:textId="77777777" w:rsidR="00A903A4" w:rsidRDefault="00CF30CB">
      <w:r>
        <w:separator/>
      </w:r>
    </w:p>
  </w:endnote>
  <w:endnote w:type="continuationSeparator" w:id="0">
    <w:p w14:paraId="51135C3D" w14:textId="77777777" w:rsidR="00A903A4" w:rsidRDefault="00CF30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4" w:name="_Hlk29160395" w:displacedByCustomXml="next"/>
  <w:bookmarkEnd w:id="4" w:displacedByCustomXml="next"/>
  <w:sdt>
    <w:sdtPr>
      <w:id w:val="1335492003"/>
      <w:docPartObj>
        <w:docPartGallery w:val="Page Numbers (Bottom of Page)"/>
        <w:docPartUnique/>
      </w:docPartObj>
    </w:sdtPr>
    <w:sdtEndPr/>
    <w:sdtContent>
      <w:p w14:paraId="681905C8" w14:textId="77777777" w:rsidR="00937D5C" w:rsidRDefault="00937D5C">
        <w:pPr>
          <w:pStyle w:val="Zpat"/>
          <w:tabs>
            <w:tab w:val="clear" w:pos="4536"/>
            <w:tab w:val="clear" w:pos="9072"/>
            <w:tab w:val="left" w:pos="7455"/>
          </w:tabs>
        </w:pPr>
      </w:p>
      <w:p w14:paraId="22FFC0B8" w14:textId="77777777" w:rsidR="00937D5C" w:rsidRDefault="00CF30CB">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3</w:t>
        </w:r>
        <w:r>
          <w:rPr>
            <w:rFonts w:ascii="Calibri" w:hAnsi="Calibri" w:cs="Calibri"/>
            <w:sz w:val="22"/>
            <w:szCs w:val="22"/>
          </w:rPr>
          <w:fldChar w:fldCharType="end"/>
        </w:r>
      </w:p>
    </w:sdtContent>
  </w:sdt>
  <w:p w14:paraId="48911E5F" w14:textId="77777777" w:rsidR="00937D5C" w:rsidRDefault="00937D5C">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761893" w14:textId="77777777" w:rsidR="00A903A4" w:rsidRDefault="00CF30CB">
      <w:r>
        <w:separator/>
      </w:r>
    </w:p>
  </w:footnote>
  <w:footnote w:type="continuationSeparator" w:id="0">
    <w:p w14:paraId="7D96D662" w14:textId="77777777" w:rsidR="00A903A4" w:rsidRDefault="00CF30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32E5E" w14:textId="77777777" w:rsidR="00937D5C" w:rsidRDefault="00CF30CB">
    <w:pPr>
      <w:pStyle w:val="Zhlav"/>
      <w:jc w:val="both"/>
    </w:pPr>
    <w:r>
      <w:rPr>
        <w:noProof/>
      </w:rPr>
      <w:drawing>
        <wp:anchor distT="0" distB="0" distL="0" distR="0" simplePos="0" relativeHeight="4" behindDoc="1" locked="0" layoutInCell="1" allowOverlap="1" wp14:anchorId="3E38FC4B" wp14:editId="2B339A18">
          <wp:simplePos x="0" y="0"/>
          <wp:positionH relativeFrom="margin">
            <wp:posOffset>4102735</wp:posOffset>
          </wp:positionH>
          <wp:positionV relativeFrom="paragraph">
            <wp:posOffset>-27305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52650" cy="57658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19470158"/>
    <w:multiLevelType w:val="hybridMultilevel"/>
    <w:tmpl w:val="C9F66F78"/>
    <w:lvl w:ilvl="0" w:tplc="04050001">
      <w:start w:val="1"/>
      <w:numFmt w:val="bullet"/>
      <w:lvlText w:val=""/>
      <w:lvlJc w:val="left"/>
      <w:pPr>
        <w:ind w:left="1079" w:hanging="360"/>
      </w:pPr>
      <w:rPr>
        <w:rFonts w:ascii="Symbol" w:hAnsi="Symbol" w:hint="default"/>
      </w:rPr>
    </w:lvl>
    <w:lvl w:ilvl="1" w:tplc="04050003" w:tentative="1">
      <w:start w:val="1"/>
      <w:numFmt w:val="bullet"/>
      <w:lvlText w:val="o"/>
      <w:lvlJc w:val="left"/>
      <w:pPr>
        <w:ind w:left="1799" w:hanging="360"/>
      </w:pPr>
      <w:rPr>
        <w:rFonts w:ascii="Courier New" w:hAnsi="Courier New" w:cs="Courier New" w:hint="default"/>
      </w:rPr>
    </w:lvl>
    <w:lvl w:ilvl="2" w:tplc="04050005" w:tentative="1">
      <w:start w:val="1"/>
      <w:numFmt w:val="bullet"/>
      <w:lvlText w:val=""/>
      <w:lvlJc w:val="left"/>
      <w:pPr>
        <w:ind w:left="2519" w:hanging="360"/>
      </w:pPr>
      <w:rPr>
        <w:rFonts w:ascii="Wingdings" w:hAnsi="Wingdings" w:hint="default"/>
      </w:rPr>
    </w:lvl>
    <w:lvl w:ilvl="3" w:tplc="04050001" w:tentative="1">
      <w:start w:val="1"/>
      <w:numFmt w:val="bullet"/>
      <w:lvlText w:val=""/>
      <w:lvlJc w:val="left"/>
      <w:pPr>
        <w:ind w:left="3239" w:hanging="360"/>
      </w:pPr>
      <w:rPr>
        <w:rFonts w:ascii="Symbol" w:hAnsi="Symbol" w:hint="default"/>
      </w:rPr>
    </w:lvl>
    <w:lvl w:ilvl="4" w:tplc="04050003" w:tentative="1">
      <w:start w:val="1"/>
      <w:numFmt w:val="bullet"/>
      <w:lvlText w:val="o"/>
      <w:lvlJc w:val="left"/>
      <w:pPr>
        <w:ind w:left="3959" w:hanging="360"/>
      </w:pPr>
      <w:rPr>
        <w:rFonts w:ascii="Courier New" w:hAnsi="Courier New" w:cs="Courier New" w:hint="default"/>
      </w:rPr>
    </w:lvl>
    <w:lvl w:ilvl="5" w:tplc="04050005" w:tentative="1">
      <w:start w:val="1"/>
      <w:numFmt w:val="bullet"/>
      <w:lvlText w:val=""/>
      <w:lvlJc w:val="left"/>
      <w:pPr>
        <w:ind w:left="4679" w:hanging="360"/>
      </w:pPr>
      <w:rPr>
        <w:rFonts w:ascii="Wingdings" w:hAnsi="Wingdings" w:hint="default"/>
      </w:rPr>
    </w:lvl>
    <w:lvl w:ilvl="6" w:tplc="04050001" w:tentative="1">
      <w:start w:val="1"/>
      <w:numFmt w:val="bullet"/>
      <w:lvlText w:val=""/>
      <w:lvlJc w:val="left"/>
      <w:pPr>
        <w:ind w:left="5399" w:hanging="360"/>
      </w:pPr>
      <w:rPr>
        <w:rFonts w:ascii="Symbol" w:hAnsi="Symbol" w:hint="default"/>
      </w:rPr>
    </w:lvl>
    <w:lvl w:ilvl="7" w:tplc="04050003" w:tentative="1">
      <w:start w:val="1"/>
      <w:numFmt w:val="bullet"/>
      <w:lvlText w:val="o"/>
      <w:lvlJc w:val="left"/>
      <w:pPr>
        <w:ind w:left="6119" w:hanging="360"/>
      </w:pPr>
      <w:rPr>
        <w:rFonts w:ascii="Courier New" w:hAnsi="Courier New" w:cs="Courier New" w:hint="default"/>
      </w:rPr>
    </w:lvl>
    <w:lvl w:ilvl="8" w:tplc="04050005" w:tentative="1">
      <w:start w:val="1"/>
      <w:numFmt w:val="bullet"/>
      <w:lvlText w:val=""/>
      <w:lvlJc w:val="left"/>
      <w:pPr>
        <w:ind w:left="6839" w:hanging="360"/>
      </w:pPr>
      <w:rPr>
        <w:rFonts w:ascii="Wingdings" w:hAnsi="Wingdings" w:hint="default"/>
      </w:rPr>
    </w:lvl>
  </w:abstractNum>
  <w:abstractNum w:abstractNumId="2" w15:restartNumberingAfterBreak="0">
    <w:nsid w:val="1AF26AC2"/>
    <w:multiLevelType w:val="hybridMultilevel"/>
    <w:tmpl w:val="299ED9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23B590A"/>
    <w:multiLevelType w:val="hybridMultilevel"/>
    <w:tmpl w:val="F97A5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4A5434C8"/>
    <w:multiLevelType w:val="hybridMultilevel"/>
    <w:tmpl w:val="ED58F8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562625F9"/>
    <w:multiLevelType w:val="hybridMultilevel"/>
    <w:tmpl w:val="31D625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7653144D"/>
    <w:multiLevelType w:val="hybridMultilevel"/>
    <w:tmpl w:val="E376DD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775D7FC9"/>
    <w:multiLevelType w:val="hybridMultilevel"/>
    <w:tmpl w:val="215AC45A"/>
    <w:lvl w:ilvl="0" w:tplc="525033C2">
      <w:start w:val="2"/>
      <w:numFmt w:val="upp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8" w15:restartNumberingAfterBreak="0">
    <w:nsid w:val="7A7245BC"/>
    <w:multiLevelType w:val="hybridMultilevel"/>
    <w:tmpl w:val="62086564"/>
    <w:lvl w:ilvl="0" w:tplc="3558BB34">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362432854">
    <w:abstractNumId w:val="4"/>
  </w:num>
  <w:num w:numId="2" w16cid:durableId="186139310">
    <w:abstractNumId w:val="5"/>
  </w:num>
  <w:num w:numId="3" w16cid:durableId="1316646847">
    <w:abstractNumId w:val="2"/>
  </w:num>
  <w:num w:numId="4" w16cid:durableId="279267514">
    <w:abstractNumId w:val="3"/>
  </w:num>
  <w:num w:numId="5" w16cid:durableId="411053035">
    <w:abstractNumId w:val="6"/>
  </w:num>
  <w:num w:numId="6" w16cid:durableId="1641374400">
    <w:abstractNumId w:val="1"/>
  </w:num>
  <w:num w:numId="7" w16cid:durableId="1646930837">
    <w:abstractNumId w:val="0"/>
  </w:num>
  <w:num w:numId="8" w16cid:durableId="745033979">
    <w:abstractNumId w:val="8"/>
  </w:num>
  <w:num w:numId="9" w16cid:durableId="31911874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7D5C"/>
    <w:rsid w:val="00012227"/>
    <w:rsid w:val="00035A20"/>
    <w:rsid w:val="00061FF1"/>
    <w:rsid w:val="000C3F7C"/>
    <w:rsid w:val="001727BC"/>
    <w:rsid w:val="001B2C63"/>
    <w:rsid w:val="001B74A2"/>
    <w:rsid w:val="00240005"/>
    <w:rsid w:val="00241AEE"/>
    <w:rsid w:val="00284EFD"/>
    <w:rsid w:val="002B0C31"/>
    <w:rsid w:val="002C62FD"/>
    <w:rsid w:val="002D6355"/>
    <w:rsid w:val="002E5BD6"/>
    <w:rsid w:val="002F1B9A"/>
    <w:rsid w:val="003071B5"/>
    <w:rsid w:val="003237AE"/>
    <w:rsid w:val="003613F2"/>
    <w:rsid w:val="00373CA0"/>
    <w:rsid w:val="003A0D28"/>
    <w:rsid w:val="00404BC9"/>
    <w:rsid w:val="00416A37"/>
    <w:rsid w:val="00460911"/>
    <w:rsid w:val="005E6E9E"/>
    <w:rsid w:val="005F2849"/>
    <w:rsid w:val="00683F6B"/>
    <w:rsid w:val="006A2728"/>
    <w:rsid w:val="00736D40"/>
    <w:rsid w:val="00743CEB"/>
    <w:rsid w:val="0075396C"/>
    <w:rsid w:val="007559F8"/>
    <w:rsid w:val="00767668"/>
    <w:rsid w:val="00777AB4"/>
    <w:rsid w:val="00787C27"/>
    <w:rsid w:val="007B3CC1"/>
    <w:rsid w:val="007D0DD6"/>
    <w:rsid w:val="007D77FF"/>
    <w:rsid w:val="007F56A3"/>
    <w:rsid w:val="00865138"/>
    <w:rsid w:val="008939CC"/>
    <w:rsid w:val="008A14A5"/>
    <w:rsid w:val="008C5628"/>
    <w:rsid w:val="008E6418"/>
    <w:rsid w:val="008E6AE5"/>
    <w:rsid w:val="008F0E05"/>
    <w:rsid w:val="0092520C"/>
    <w:rsid w:val="00937D5C"/>
    <w:rsid w:val="00981C7B"/>
    <w:rsid w:val="009944A2"/>
    <w:rsid w:val="009F303B"/>
    <w:rsid w:val="00A016DC"/>
    <w:rsid w:val="00A061B8"/>
    <w:rsid w:val="00A360DA"/>
    <w:rsid w:val="00A74924"/>
    <w:rsid w:val="00A903A4"/>
    <w:rsid w:val="00AA021E"/>
    <w:rsid w:val="00AA0655"/>
    <w:rsid w:val="00AC2932"/>
    <w:rsid w:val="00B07401"/>
    <w:rsid w:val="00B2490D"/>
    <w:rsid w:val="00BA197F"/>
    <w:rsid w:val="00BA3702"/>
    <w:rsid w:val="00BA616F"/>
    <w:rsid w:val="00BC6AE7"/>
    <w:rsid w:val="00BF0D41"/>
    <w:rsid w:val="00BF54A8"/>
    <w:rsid w:val="00C35ABF"/>
    <w:rsid w:val="00C3711E"/>
    <w:rsid w:val="00C83A5B"/>
    <w:rsid w:val="00CC0654"/>
    <w:rsid w:val="00CC693A"/>
    <w:rsid w:val="00CF14E6"/>
    <w:rsid w:val="00CF30CB"/>
    <w:rsid w:val="00CF6819"/>
    <w:rsid w:val="00D00F63"/>
    <w:rsid w:val="00D5775E"/>
    <w:rsid w:val="00D87C68"/>
    <w:rsid w:val="00DF5F73"/>
    <w:rsid w:val="00E7564E"/>
    <w:rsid w:val="00EA7758"/>
    <w:rsid w:val="00EC00A9"/>
    <w:rsid w:val="00EC034F"/>
    <w:rsid w:val="00EC2248"/>
    <w:rsid w:val="00F67D5C"/>
    <w:rsid w:val="00FB74A5"/>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2F3444"/>
  <w15:docId w15:val="{27BD9BC0-7F62-4C29-BD10-31211CBAE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Lucida Sans"/>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Lucida Sans"/>
    </w:rPr>
  </w:style>
  <w:style w:type="paragraph" w:styleId="Titulek">
    <w:name w:val="caption"/>
    <w:basedOn w:val="Normln"/>
    <w:qFormat/>
    <w:pPr>
      <w:suppressLineNumbers/>
      <w:spacing w:before="120" w:after="120"/>
    </w:pPr>
    <w:rPr>
      <w:rFonts w:cs="Lucida Sans"/>
      <w:i/>
      <w:iCs/>
      <w:sz w:val="24"/>
    </w:rPr>
  </w:style>
  <w:style w:type="paragraph" w:customStyle="1" w:styleId="Rejstk">
    <w:name w:val="Rejstřík"/>
    <w:basedOn w:val="Normln"/>
    <w:qFormat/>
    <w:pPr>
      <w:suppressLineNumbers/>
    </w:pPr>
    <w:rPr>
      <w:rFonts w:cs="Lucida Sans"/>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seseznamem1">
    <w:name w:val="Odstavec se seznamem1"/>
    <w:basedOn w:val="Normln"/>
    <w:rsid w:val="003A0D28"/>
    <w:pPr>
      <w:suppressAutoHyphens/>
      <w:spacing w:after="200" w:line="276" w:lineRule="auto"/>
      <w:ind w:left="720"/>
      <w:contextualSpacing/>
    </w:pPr>
    <w:rPr>
      <w:rFonts w:ascii="Calibri" w:hAnsi="Calibri" w:cs="Calibri"/>
      <w:kern w:val="2"/>
      <w:sz w:val="22"/>
      <w:szCs w:val="22"/>
      <w:lang w:eastAsia="en-US"/>
    </w:rPr>
  </w:style>
  <w:style w:type="paragraph" w:customStyle="1" w:styleId="Odstavecseseznamem2">
    <w:name w:val="Odstavec se seznamem2"/>
    <w:basedOn w:val="Normln"/>
    <w:rsid w:val="003071B5"/>
    <w:pPr>
      <w:suppressAutoHyphens/>
      <w:ind w:left="720"/>
      <w:contextualSpacing/>
    </w:pPr>
    <w:rPr>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64383">
      <w:bodyDiv w:val="1"/>
      <w:marLeft w:val="0"/>
      <w:marRight w:val="0"/>
      <w:marTop w:val="0"/>
      <w:marBottom w:val="0"/>
      <w:divBdr>
        <w:top w:val="none" w:sz="0" w:space="0" w:color="auto"/>
        <w:left w:val="none" w:sz="0" w:space="0" w:color="auto"/>
        <w:bottom w:val="none" w:sz="0" w:space="0" w:color="auto"/>
        <w:right w:val="none" w:sz="0" w:space="0" w:color="auto"/>
      </w:divBdr>
    </w:div>
    <w:div w:id="25060078">
      <w:bodyDiv w:val="1"/>
      <w:marLeft w:val="0"/>
      <w:marRight w:val="0"/>
      <w:marTop w:val="0"/>
      <w:marBottom w:val="0"/>
      <w:divBdr>
        <w:top w:val="none" w:sz="0" w:space="0" w:color="auto"/>
        <w:left w:val="none" w:sz="0" w:space="0" w:color="auto"/>
        <w:bottom w:val="none" w:sz="0" w:space="0" w:color="auto"/>
        <w:right w:val="none" w:sz="0" w:space="0" w:color="auto"/>
      </w:divBdr>
    </w:div>
    <w:div w:id="55513472">
      <w:bodyDiv w:val="1"/>
      <w:marLeft w:val="0"/>
      <w:marRight w:val="0"/>
      <w:marTop w:val="0"/>
      <w:marBottom w:val="0"/>
      <w:divBdr>
        <w:top w:val="none" w:sz="0" w:space="0" w:color="auto"/>
        <w:left w:val="none" w:sz="0" w:space="0" w:color="auto"/>
        <w:bottom w:val="none" w:sz="0" w:space="0" w:color="auto"/>
        <w:right w:val="none" w:sz="0" w:space="0" w:color="auto"/>
      </w:divBdr>
    </w:div>
    <w:div w:id="108934635">
      <w:bodyDiv w:val="1"/>
      <w:marLeft w:val="0"/>
      <w:marRight w:val="0"/>
      <w:marTop w:val="0"/>
      <w:marBottom w:val="0"/>
      <w:divBdr>
        <w:top w:val="none" w:sz="0" w:space="0" w:color="auto"/>
        <w:left w:val="none" w:sz="0" w:space="0" w:color="auto"/>
        <w:bottom w:val="none" w:sz="0" w:space="0" w:color="auto"/>
        <w:right w:val="none" w:sz="0" w:space="0" w:color="auto"/>
      </w:divBdr>
    </w:div>
    <w:div w:id="148012543">
      <w:bodyDiv w:val="1"/>
      <w:marLeft w:val="0"/>
      <w:marRight w:val="0"/>
      <w:marTop w:val="0"/>
      <w:marBottom w:val="0"/>
      <w:divBdr>
        <w:top w:val="none" w:sz="0" w:space="0" w:color="auto"/>
        <w:left w:val="none" w:sz="0" w:space="0" w:color="auto"/>
        <w:bottom w:val="none" w:sz="0" w:space="0" w:color="auto"/>
        <w:right w:val="none" w:sz="0" w:space="0" w:color="auto"/>
      </w:divBdr>
    </w:div>
    <w:div w:id="149098269">
      <w:bodyDiv w:val="1"/>
      <w:marLeft w:val="0"/>
      <w:marRight w:val="0"/>
      <w:marTop w:val="0"/>
      <w:marBottom w:val="0"/>
      <w:divBdr>
        <w:top w:val="none" w:sz="0" w:space="0" w:color="auto"/>
        <w:left w:val="none" w:sz="0" w:space="0" w:color="auto"/>
        <w:bottom w:val="none" w:sz="0" w:space="0" w:color="auto"/>
        <w:right w:val="none" w:sz="0" w:space="0" w:color="auto"/>
      </w:divBdr>
    </w:div>
    <w:div w:id="160319443">
      <w:bodyDiv w:val="1"/>
      <w:marLeft w:val="0"/>
      <w:marRight w:val="0"/>
      <w:marTop w:val="0"/>
      <w:marBottom w:val="0"/>
      <w:divBdr>
        <w:top w:val="none" w:sz="0" w:space="0" w:color="auto"/>
        <w:left w:val="none" w:sz="0" w:space="0" w:color="auto"/>
        <w:bottom w:val="none" w:sz="0" w:space="0" w:color="auto"/>
        <w:right w:val="none" w:sz="0" w:space="0" w:color="auto"/>
      </w:divBdr>
    </w:div>
    <w:div w:id="177935617">
      <w:bodyDiv w:val="1"/>
      <w:marLeft w:val="0"/>
      <w:marRight w:val="0"/>
      <w:marTop w:val="0"/>
      <w:marBottom w:val="0"/>
      <w:divBdr>
        <w:top w:val="none" w:sz="0" w:space="0" w:color="auto"/>
        <w:left w:val="none" w:sz="0" w:space="0" w:color="auto"/>
        <w:bottom w:val="none" w:sz="0" w:space="0" w:color="auto"/>
        <w:right w:val="none" w:sz="0" w:space="0" w:color="auto"/>
      </w:divBdr>
    </w:div>
    <w:div w:id="202717154">
      <w:bodyDiv w:val="1"/>
      <w:marLeft w:val="0"/>
      <w:marRight w:val="0"/>
      <w:marTop w:val="0"/>
      <w:marBottom w:val="0"/>
      <w:divBdr>
        <w:top w:val="none" w:sz="0" w:space="0" w:color="auto"/>
        <w:left w:val="none" w:sz="0" w:space="0" w:color="auto"/>
        <w:bottom w:val="none" w:sz="0" w:space="0" w:color="auto"/>
        <w:right w:val="none" w:sz="0" w:space="0" w:color="auto"/>
      </w:divBdr>
    </w:div>
    <w:div w:id="205605671">
      <w:bodyDiv w:val="1"/>
      <w:marLeft w:val="0"/>
      <w:marRight w:val="0"/>
      <w:marTop w:val="0"/>
      <w:marBottom w:val="0"/>
      <w:divBdr>
        <w:top w:val="none" w:sz="0" w:space="0" w:color="auto"/>
        <w:left w:val="none" w:sz="0" w:space="0" w:color="auto"/>
        <w:bottom w:val="none" w:sz="0" w:space="0" w:color="auto"/>
        <w:right w:val="none" w:sz="0" w:space="0" w:color="auto"/>
      </w:divBdr>
    </w:div>
    <w:div w:id="226498415">
      <w:bodyDiv w:val="1"/>
      <w:marLeft w:val="0"/>
      <w:marRight w:val="0"/>
      <w:marTop w:val="0"/>
      <w:marBottom w:val="0"/>
      <w:divBdr>
        <w:top w:val="none" w:sz="0" w:space="0" w:color="auto"/>
        <w:left w:val="none" w:sz="0" w:space="0" w:color="auto"/>
        <w:bottom w:val="none" w:sz="0" w:space="0" w:color="auto"/>
        <w:right w:val="none" w:sz="0" w:space="0" w:color="auto"/>
      </w:divBdr>
    </w:div>
    <w:div w:id="260646570">
      <w:bodyDiv w:val="1"/>
      <w:marLeft w:val="0"/>
      <w:marRight w:val="0"/>
      <w:marTop w:val="0"/>
      <w:marBottom w:val="0"/>
      <w:divBdr>
        <w:top w:val="none" w:sz="0" w:space="0" w:color="auto"/>
        <w:left w:val="none" w:sz="0" w:space="0" w:color="auto"/>
        <w:bottom w:val="none" w:sz="0" w:space="0" w:color="auto"/>
        <w:right w:val="none" w:sz="0" w:space="0" w:color="auto"/>
      </w:divBdr>
    </w:div>
    <w:div w:id="265504005">
      <w:bodyDiv w:val="1"/>
      <w:marLeft w:val="0"/>
      <w:marRight w:val="0"/>
      <w:marTop w:val="0"/>
      <w:marBottom w:val="0"/>
      <w:divBdr>
        <w:top w:val="none" w:sz="0" w:space="0" w:color="auto"/>
        <w:left w:val="none" w:sz="0" w:space="0" w:color="auto"/>
        <w:bottom w:val="none" w:sz="0" w:space="0" w:color="auto"/>
        <w:right w:val="none" w:sz="0" w:space="0" w:color="auto"/>
      </w:divBdr>
    </w:div>
    <w:div w:id="280115914">
      <w:bodyDiv w:val="1"/>
      <w:marLeft w:val="0"/>
      <w:marRight w:val="0"/>
      <w:marTop w:val="0"/>
      <w:marBottom w:val="0"/>
      <w:divBdr>
        <w:top w:val="none" w:sz="0" w:space="0" w:color="auto"/>
        <w:left w:val="none" w:sz="0" w:space="0" w:color="auto"/>
        <w:bottom w:val="none" w:sz="0" w:space="0" w:color="auto"/>
        <w:right w:val="none" w:sz="0" w:space="0" w:color="auto"/>
      </w:divBdr>
    </w:div>
    <w:div w:id="310059565">
      <w:bodyDiv w:val="1"/>
      <w:marLeft w:val="0"/>
      <w:marRight w:val="0"/>
      <w:marTop w:val="0"/>
      <w:marBottom w:val="0"/>
      <w:divBdr>
        <w:top w:val="none" w:sz="0" w:space="0" w:color="auto"/>
        <w:left w:val="none" w:sz="0" w:space="0" w:color="auto"/>
        <w:bottom w:val="none" w:sz="0" w:space="0" w:color="auto"/>
        <w:right w:val="none" w:sz="0" w:space="0" w:color="auto"/>
      </w:divBdr>
    </w:div>
    <w:div w:id="315454253">
      <w:bodyDiv w:val="1"/>
      <w:marLeft w:val="0"/>
      <w:marRight w:val="0"/>
      <w:marTop w:val="0"/>
      <w:marBottom w:val="0"/>
      <w:divBdr>
        <w:top w:val="none" w:sz="0" w:space="0" w:color="auto"/>
        <w:left w:val="none" w:sz="0" w:space="0" w:color="auto"/>
        <w:bottom w:val="none" w:sz="0" w:space="0" w:color="auto"/>
        <w:right w:val="none" w:sz="0" w:space="0" w:color="auto"/>
      </w:divBdr>
    </w:div>
    <w:div w:id="316080891">
      <w:bodyDiv w:val="1"/>
      <w:marLeft w:val="0"/>
      <w:marRight w:val="0"/>
      <w:marTop w:val="0"/>
      <w:marBottom w:val="0"/>
      <w:divBdr>
        <w:top w:val="none" w:sz="0" w:space="0" w:color="auto"/>
        <w:left w:val="none" w:sz="0" w:space="0" w:color="auto"/>
        <w:bottom w:val="none" w:sz="0" w:space="0" w:color="auto"/>
        <w:right w:val="none" w:sz="0" w:space="0" w:color="auto"/>
      </w:divBdr>
    </w:div>
    <w:div w:id="326596663">
      <w:bodyDiv w:val="1"/>
      <w:marLeft w:val="0"/>
      <w:marRight w:val="0"/>
      <w:marTop w:val="0"/>
      <w:marBottom w:val="0"/>
      <w:divBdr>
        <w:top w:val="none" w:sz="0" w:space="0" w:color="auto"/>
        <w:left w:val="none" w:sz="0" w:space="0" w:color="auto"/>
        <w:bottom w:val="none" w:sz="0" w:space="0" w:color="auto"/>
        <w:right w:val="none" w:sz="0" w:space="0" w:color="auto"/>
      </w:divBdr>
    </w:div>
    <w:div w:id="329912931">
      <w:bodyDiv w:val="1"/>
      <w:marLeft w:val="0"/>
      <w:marRight w:val="0"/>
      <w:marTop w:val="0"/>
      <w:marBottom w:val="0"/>
      <w:divBdr>
        <w:top w:val="none" w:sz="0" w:space="0" w:color="auto"/>
        <w:left w:val="none" w:sz="0" w:space="0" w:color="auto"/>
        <w:bottom w:val="none" w:sz="0" w:space="0" w:color="auto"/>
        <w:right w:val="none" w:sz="0" w:space="0" w:color="auto"/>
      </w:divBdr>
    </w:div>
    <w:div w:id="351348849">
      <w:bodyDiv w:val="1"/>
      <w:marLeft w:val="0"/>
      <w:marRight w:val="0"/>
      <w:marTop w:val="0"/>
      <w:marBottom w:val="0"/>
      <w:divBdr>
        <w:top w:val="none" w:sz="0" w:space="0" w:color="auto"/>
        <w:left w:val="none" w:sz="0" w:space="0" w:color="auto"/>
        <w:bottom w:val="none" w:sz="0" w:space="0" w:color="auto"/>
        <w:right w:val="none" w:sz="0" w:space="0" w:color="auto"/>
      </w:divBdr>
    </w:div>
    <w:div w:id="360666697">
      <w:bodyDiv w:val="1"/>
      <w:marLeft w:val="0"/>
      <w:marRight w:val="0"/>
      <w:marTop w:val="0"/>
      <w:marBottom w:val="0"/>
      <w:divBdr>
        <w:top w:val="none" w:sz="0" w:space="0" w:color="auto"/>
        <w:left w:val="none" w:sz="0" w:space="0" w:color="auto"/>
        <w:bottom w:val="none" w:sz="0" w:space="0" w:color="auto"/>
        <w:right w:val="none" w:sz="0" w:space="0" w:color="auto"/>
      </w:divBdr>
    </w:div>
    <w:div w:id="364331991">
      <w:bodyDiv w:val="1"/>
      <w:marLeft w:val="0"/>
      <w:marRight w:val="0"/>
      <w:marTop w:val="0"/>
      <w:marBottom w:val="0"/>
      <w:divBdr>
        <w:top w:val="none" w:sz="0" w:space="0" w:color="auto"/>
        <w:left w:val="none" w:sz="0" w:space="0" w:color="auto"/>
        <w:bottom w:val="none" w:sz="0" w:space="0" w:color="auto"/>
        <w:right w:val="none" w:sz="0" w:space="0" w:color="auto"/>
      </w:divBdr>
    </w:div>
    <w:div w:id="376778143">
      <w:bodyDiv w:val="1"/>
      <w:marLeft w:val="0"/>
      <w:marRight w:val="0"/>
      <w:marTop w:val="0"/>
      <w:marBottom w:val="0"/>
      <w:divBdr>
        <w:top w:val="none" w:sz="0" w:space="0" w:color="auto"/>
        <w:left w:val="none" w:sz="0" w:space="0" w:color="auto"/>
        <w:bottom w:val="none" w:sz="0" w:space="0" w:color="auto"/>
        <w:right w:val="none" w:sz="0" w:space="0" w:color="auto"/>
      </w:divBdr>
    </w:div>
    <w:div w:id="386613786">
      <w:bodyDiv w:val="1"/>
      <w:marLeft w:val="0"/>
      <w:marRight w:val="0"/>
      <w:marTop w:val="0"/>
      <w:marBottom w:val="0"/>
      <w:divBdr>
        <w:top w:val="none" w:sz="0" w:space="0" w:color="auto"/>
        <w:left w:val="none" w:sz="0" w:space="0" w:color="auto"/>
        <w:bottom w:val="none" w:sz="0" w:space="0" w:color="auto"/>
        <w:right w:val="none" w:sz="0" w:space="0" w:color="auto"/>
      </w:divBdr>
    </w:div>
    <w:div w:id="451284269">
      <w:bodyDiv w:val="1"/>
      <w:marLeft w:val="0"/>
      <w:marRight w:val="0"/>
      <w:marTop w:val="0"/>
      <w:marBottom w:val="0"/>
      <w:divBdr>
        <w:top w:val="none" w:sz="0" w:space="0" w:color="auto"/>
        <w:left w:val="none" w:sz="0" w:space="0" w:color="auto"/>
        <w:bottom w:val="none" w:sz="0" w:space="0" w:color="auto"/>
        <w:right w:val="none" w:sz="0" w:space="0" w:color="auto"/>
      </w:divBdr>
    </w:div>
    <w:div w:id="481892630">
      <w:bodyDiv w:val="1"/>
      <w:marLeft w:val="0"/>
      <w:marRight w:val="0"/>
      <w:marTop w:val="0"/>
      <w:marBottom w:val="0"/>
      <w:divBdr>
        <w:top w:val="none" w:sz="0" w:space="0" w:color="auto"/>
        <w:left w:val="none" w:sz="0" w:space="0" w:color="auto"/>
        <w:bottom w:val="none" w:sz="0" w:space="0" w:color="auto"/>
        <w:right w:val="none" w:sz="0" w:space="0" w:color="auto"/>
      </w:divBdr>
    </w:div>
    <w:div w:id="488911638">
      <w:bodyDiv w:val="1"/>
      <w:marLeft w:val="0"/>
      <w:marRight w:val="0"/>
      <w:marTop w:val="0"/>
      <w:marBottom w:val="0"/>
      <w:divBdr>
        <w:top w:val="none" w:sz="0" w:space="0" w:color="auto"/>
        <w:left w:val="none" w:sz="0" w:space="0" w:color="auto"/>
        <w:bottom w:val="none" w:sz="0" w:space="0" w:color="auto"/>
        <w:right w:val="none" w:sz="0" w:space="0" w:color="auto"/>
      </w:divBdr>
    </w:div>
    <w:div w:id="505681150">
      <w:bodyDiv w:val="1"/>
      <w:marLeft w:val="0"/>
      <w:marRight w:val="0"/>
      <w:marTop w:val="0"/>
      <w:marBottom w:val="0"/>
      <w:divBdr>
        <w:top w:val="none" w:sz="0" w:space="0" w:color="auto"/>
        <w:left w:val="none" w:sz="0" w:space="0" w:color="auto"/>
        <w:bottom w:val="none" w:sz="0" w:space="0" w:color="auto"/>
        <w:right w:val="none" w:sz="0" w:space="0" w:color="auto"/>
      </w:divBdr>
    </w:div>
    <w:div w:id="530073171">
      <w:bodyDiv w:val="1"/>
      <w:marLeft w:val="0"/>
      <w:marRight w:val="0"/>
      <w:marTop w:val="0"/>
      <w:marBottom w:val="0"/>
      <w:divBdr>
        <w:top w:val="none" w:sz="0" w:space="0" w:color="auto"/>
        <w:left w:val="none" w:sz="0" w:space="0" w:color="auto"/>
        <w:bottom w:val="none" w:sz="0" w:space="0" w:color="auto"/>
        <w:right w:val="none" w:sz="0" w:space="0" w:color="auto"/>
      </w:divBdr>
    </w:div>
    <w:div w:id="536628295">
      <w:bodyDiv w:val="1"/>
      <w:marLeft w:val="0"/>
      <w:marRight w:val="0"/>
      <w:marTop w:val="0"/>
      <w:marBottom w:val="0"/>
      <w:divBdr>
        <w:top w:val="none" w:sz="0" w:space="0" w:color="auto"/>
        <w:left w:val="none" w:sz="0" w:space="0" w:color="auto"/>
        <w:bottom w:val="none" w:sz="0" w:space="0" w:color="auto"/>
        <w:right w:val="none" w:sz="0" w:space="0" w:color="auto"/>
      </w:divBdr>
    </w:div>
    <w:div w:id="565605238">
      <w:bodyDiv w:val="1"/>
      <w:marLeft w:val="0"/>
      <w:marRight w:val="0"/>
      <w:marTop w:val="0"/>
      <w:marBottom w:val="0"/>
      <w:divBdr>
        <w:top w:val="none" w:sz="0" w:space="0" w:color="auto"/>
        <w:left w:val="none" w:sz="0" w:space="0" w:color="auto"/>
        <w:bottom w:val="none" w:sz="0" w:space="0" w:color="auto"/>
        <w:right w:val="none" w:sz="0" w:space="0" w:color="auto"/>
      </w:divBdr>
    </w:div>
    <w:div w:id="614017119">
      <w:bodyDiv w:val="1"/>
      <w:marLeft w:val="0"/>
      <w:marRight w:val="0"/>
      <w:marTop w:val="0"/>
      <w:marBottom w:val="0"/>
      <w:divBdr>
        <w:top w:val="none" w:sz="0" w:space="0" w:color="auto"/>
        <w:left w:val="none" w:sz="0" w:space="0" w:color="auto"/>
        <w:bottom w:val="none" w:sz="0" w:space="0" w:color="auto"/>
        <w:right w:val="none" w:sz="0" w:space="0" w:color="auto"/>
      </w:divBdr>
    </w:div>
    <w:div w:id="641809866">
      <w:bodyDiv w:val="1"/>
      <w:marLeft w:val="0"/>
      <w:marRight w:val="0"/>
      <w:marTop w:val="0"/>
      <w:marBottom w:val="0"/>
      <w:divBdr>
        <w:top w:val="none" w:sz="0" w:space="0" w:color="auto"/>
        <w:left w:val="none" w:sz="0" w:space="0" w:color="auto"/>
        <w:bottom w:val="none" w:sz="0" w:space="0" w:color="auto"/>
        <w:right w:val="none" w:sz="0" w:space="0" w:color="auto"/>
      </w:divBdr>
    </w:div>
    <w:div w:id="656766591">
      <w:bodyDiv w:val="1"/>
      <w:marLeft w:val="0"/>
      <w:marRight w:val="0"/>
      <w:marTop w:val="0"/>
      <w:marBottom w:val="0"/>
      <w:divBdr>
        <w:top w:val="none" w:sz="0" w:space="0" w:color="auto"/>
        <w:left w:val="none" w:sz="0" w:space="0" w:color="auto"/>
        <w:bottom w:val="none" w:sz="0" w:space="0" w:color="auto"/>
        <w:right w:val="none" w:sz="0" w:space="0" w:color="auto"/>
      </w:divBdr>
    </w:div>
    <w:div w:id="658653629">
      <w:bodyDiv w:val="1"/>
      <w:marLeft w:val="0"/>
      <w:marRight w:val="0"/>
      <w:marTop w:val="0"/>
      <w:marBottom w:val="0"/>
      <w:divBdr>
        <w:top w:val="none" w:sz="0" w:space="0" w:color="auto"/>
        <w:left w:val="none" w:sz="0" w:space="0" w:color="auto"/>
        <w:bottom w:val="none" w:sz="0" w:space="0" w:color="auto"/>
        <w:right w:val="none" w:sz="0" w:space="0" w:color="auto"/>
      </w:divBdr>
    </w:div>
    <w:div w:id="659699705">
      <w:bodyDiv w:val="1"/>
      <w:marLeft w:val="0"/>
      <w:marRight w:val="0"/>
      <w:marTop w:val="0"/>
      <w:marBottom w:val="0"/>
      <w:divBdr>
        <w:top w:val="none" w:sz="0" w:space="0" w:color="auto"/>
        <w:left w:val="none" w:sz="0" w:space="0" w:color="auto"/>
        <w:bottom w:val="none" w:sz="0" w:space="0" w:color="auto"/>
        <w:right w:val="none" w:sz="0" w:space="0" w:color="auto"/>
      </w:divBdr>
    </w:div>
    <w:div w:id="667750657">
      <w:bodyDiv w:val="1"/>
      <w:marLeft w:val="0"/>
      <w:marRight w:val="0"/>
      <w:marTop w:val="0"/>
      <w:marBottom w:val="0"/>
      <w:divBdr>
        <w:top w:val="none" w:sz="0" w:space="0" w:color="auto"/>
        <w:left w:val="none" w:sz="0" w:space="0" w:color="auto"/>
        <w:bottom w:val="none" w:sz="0" w:space="0" w:color="auto"/>
        <w:right w:val="none" w:sz="0" w:space="0" w:color="auto"/>
      </w:divBdr>
    </w:div>
    <w:div w:id="686297253">
      <w:bodyDiv w:val="1"/>
      <w:marLeft w:val="0"/>
      <w:marRight w:val="0"/>
      <w:marTop w:val="0"/>
      <w:marBottom w:val="0"/>
      <w:divBdr>
        <w:top w:val="none" w:sz="0" w:space="0" w:color="auto"/>
        <w:left w:val="none" w:sz="0" w:space="0" w:color="auto"/>
        <w:bottom w:val="none" w:sz="0" w:space="0" w:color="auto"/>
        <w:right w:val="none" w:sz="0" w:space="0" w:color="auto"/>
      </w:divBdr>
    </w:div>
    <w:div w:id="696349153">
      <w:bodyDiv w:val="1"/>
      <w:marLeft w:val="0"/>
      <w:marRight w:val="0"/>
      <w:marTop w:val="0"/>
      <w:marBottom w:val="0"/>
      <w:divBdr>
        <w:top w:val="none" w:sz="0" w:space="0" w:color="auto"/>
        <w:left w:val="none" w:sz="0" w:space="0" w:color="auto"/>
        <w:bottom w:val="none" w:sz="0" w:space="0" w:color="auto"/>
        <w:right w:val="none" w:sz="0" w:space="0" w:color="auto"/>
      </w:divBdr>
    </w:div>
    <w:div w:id="767314486">
      <w:bodyDiv w:val="1"/>
      <w:marLeft w:val="0"/>
      <w:marRight w:val="0"/>
      <w:marTop w:val="0"/>
      <w:marBottom w:val="0"/>
      <w:divBdr>
        <w:top w:val="none" w:sz="0" w:space="0" w:color="auto"/>
        <w:left w:val="none" w:sz="0" w:space="0" w:color="auto"/>
        <w:bottom w:val="none" w:sz="0" w:space="0" w:color="auto"/>
        <w:right w:val="none" w:sz="0" w:space="0" w:color="auto"/>
      </w:divBdr>
    </w:div>
    <w:div w:id="777792199">
      <w:bodyDiv w:val="1"/>
      <w:marLeft w:val="0"/>
      <w:marRight w:val="0"/>
      <w:marTop w:val="0"/>
      <w:marBottom w:val="0"/>
      <w:divBdr>
        <w:top w:val="none" w:sz="0" w:space="0" w:color="auto"/>
        <w:left w:val="none" w:sz="0" w:space="0" w:color="auto"/>
        <w:bottom w:val="none" w:sz="0" w:space="0" w:color="auto"/>
        <w:right w:val="none" w:sz="0" w:space="0" w:color="auto"/>
      </w:divBdr>
    </w:div>
    <w:div w:id="779027964">
      <w:bodyDiv w:val="1"/>
      <w:marLeft w:val="0"/>
      <w:marRight w:val="0"/>
      <w:marTop w:val="0"/>
      <w:marBottom w:val="0"/>
      <w:divBdr>
        <w:top w:val="none" w:sz="0" w:space="0" w:color="auto"/>
        <w:left w:val="none" w:sz="0" w:space="0" w:color="auto"/>
        <w:bottom w:val="none" w:sz="0" w:space="0" w:color="auto"/>
        <w:right w:val="none" w:sz="0" w:space="0" w:color="auto"/>
      </w:divBdr>
    </w:div>
    <w:div w:id="785153704">
      <w:bodyDiv w:val="1"/>
      <w:marLeft w:val="0"/>
      <w:marRight w:val="0"/>
      <w:marTop w:val="0"/>
      <w:marBottom w:val="0"/>
      <w:divBdr>
        <w:top w:val="none" w:sz="0" w:space="0" w:color="auto"/>
        <w:left w:val="none" w:sz="0" w:space="0" w:color="auto"/>
        <w:bottom w:val="none" w:sz="0" w:space="0" w:color="auto"/>
        <w:right w:val="none" w:sz="0" w:space="0" w:color="auto"/>
      </w:divBdr>
    </w:div>
    <w:div w:id="789861977">
      <w:bodyDiv w:val="1"/>
      <w:marLeft w:val="0"/>
      <w:marRight w:val="0"/>
      <w:marTop w:val="0"/>
      <w:marBottom w:val="0"/>
      <w:divBdr>
        <w:top w:val="none" w:sz="0" w:space="0" w:color="auto"/>
        <w:left w:val="none" w:sz="0" w:space="0" w:color="auto"/>
        <w:bottom w:val="none" w:sz="0" w:space="0" w:color="auto"/>
        <w:right w:val="none" w:sz="0" w:space="0" w:color="auto"/>
      </w:divBdr>
    </w:div>
    <w:div w:id="817528263">
      <w:bodyDiv w:val="1"/>
      <w:marLeft w:val="0"/>
      <w:marRight w:val="0"/>
      <w:marTop w:val="0"/>
      <w:marBottom w:val="0"/>
      <w:divBdr>
        <w:top w:val="none" w:sz="0" w:space="0" w:color="auto"/>
        <w:left w:val="none" w:sz="0" w:space="0" w:color="auto"/>
        <w:bottom w:val="none" w:sz="0" w:space="0" w:color="auto"/>
        <w:right w:val="none" w:sz="0" w:space="0" w:color="auto"/>
      </w:divBdr>
    </w:div>
    <w:div w:id="821311027">
      <w:bodyDiv w:val="1"/>
      <w:marLeft w:val="0"/>
      <w:marRight w:val="0"/>
      <w:marTop w:val="0"/>
      <w:marBottom w:val="0"/>
      <w:divBdr>
        <w:top w:val="none" w:sz="0" w:space="0" w:color="auto"/>
        <w:left w:val="none" w:sz="0" w:space="0" w:color="auto"/>
        <w:bottom w:val="none" w:sz="0" w:space="0" w:color="auto"/>
        <w:right w:val="none" w:sz="0" w:space="0" w:color="auto"/>
      </w:divBdr>
    </w:div>
    <w:div w:id="848368487">
      <w:bodyDiv w:val="1"/>
      <w:marLeft w:val="0"/>
      <w:marRight w:val="0"/>
      <w:marTop w:val="0"/>
      <w:marBottom w:val="0"/>
      <w:divBdr>
        <w:top w:val="none" w:sz="0" w:space="0" w:color="auto"/>
        <w:left w:val="none" w:sz="0" w:space="0" w:color="auto"/>
        <w:bottom w:val="none" w:sz="0" w:space="0" w:color="auto"/>
        <w:right w:val="none" w:sz="0" w:space="0" w:color="auto"/>
      </w:divBdr>
    </w:div>
    <w:div w:id="849563871">
      <w:bodyDiv w:val="1"/>
      <w:marLeft w:val="0"/>
      <w:marRight w:val="0"/>
      <w:marTop w:val="0"/>
      <w:marBottom w:val="0"/>
      <w:divBdr>
        <w:top w:val="none" w:sz="0" w:space="0" w:color="auto"/>
        <w:left w:val="none" w:sz="0" w:space="0" w:color="auto"/>
        <w:bottom w:val="none" w:sz="0" w:space="0" w:color="auto"/>
        <w:right w:val="none" w:sz="0" w:space="0" w:color="auto"/>
      </w:divBdr>
    </w:div>
    <w:div w:id="856113375">
      <w:bodyDiv w:val="1"/>
      <w:marLeft w:val="0"/>
      <w:marRight w:val="0"/>
      <w:marTop w:val="0"/>
      <w:marBottom w:val="0"/>
      <w:divBdr>
        <w:top w:val="none" w:sz="0" w:space="0" w:color="auto"/>
        <w:left w:val="none" w:sz="0" w:space="0" w:color="auto"/>
        <w:bottom w:val="none" w:sz="0" w:space="0" w:color="auto"/>
        <w:right w:val="none" w:sz="0" w:space="0" w:color="auto"/>
      </w:divBdr>
    </w:div>
    <w:div w:id="862329192">
      <w:bodyDiv w:val="1"/>
      <w:marLeft w:val="0"/>
      <w:marRight w:val="0"/>
      <w:marTop w:val="0"/>
      <w:marBottom w:val="0"/>
      <w:divBdr>
        <w:top w:val="none" w:sz="0" w:space="0" w:color="auto"/>
        <w:left w:val="none" w:sz="0" w:space="0" w:color="auto"/>
        <w:bottom w:val="none" w:sz="0" w:space="0" w:color="auto"/>
        <w:right w:val="none" w:sz="0" w:space="0" w:color="auto"/>
      </w:divBdr>
    </w:div>
    <w:div w:id="869535481">
      <w:bodyDiv w:val="1"/>
      <w:marLeft w:val="0"/>
      <w:marRight w:val="0"/>
      <w:marTop w:val="0"/>
      <w:marBottom w:val="0"/>
      <w:divBdr>
        <w:top w:val="none" w:sz="0" w:space="0" w:color="auto"/>
        <w:left w:val="none" w:sz="0" w:space="0" w:color="auto"/>
        <w:bottom w:val="none" w:sz="0" w:space="0" w:color="auto"/>
        <w:right w:val="none" w:sz="0" w:space="0" w:color="auto"/>
      </w:divBdr>
    </w:div>
    <w:div w:id="883978498">
      <w:bodyDiv w:val="1"/>
      <w:marLeft w:val="0"/>
      <w:marRight w:val="0"/>
      <w:marTop w:val="0"/>
      <w:marBottom w:val="0"/>
      <w:divBdr>
        <w:top w:val="none" w:sz="0" w:space="0" w:color="auto"/>
        <w:left w:val="none" w:sz="0" w:space="0" w:color="auto"/>
        <w:bottom w:val="none" w:sz="0" w:space="0" w:color="auto"/>
        <w:right w:val="none" w:sz="0" w:space="0" w:color="auto"/>
      </w:divBdr>
    </w:div>
    <w:div w:id="910192939">
      <w:bodyDiv w:val="1"/>
      <w:marLeft w:val="0"/>
      <w:marRight w:val="0"/>
      <w:marTop w:val="0"/>
      <w:marBottom w:val="0"/>
      <w:divBdr>
        <w:top w:val="none" w:sz="0" w:space="0" w:color="auto"/>
        <w:left w:val="none" w:sz="0" w:space="0" w:color="auto"/>
        <w:bottom w:val="none" w:sz="0" w:space="0" w:color="auto"/>
        <w:right w:val="none" w:sz="0" w:space="0" w:color="auto"/>
      </w:divBdr>
    </w:div>
    <w:div w:id="918684004">
      <w:bodyDiv w:val="1"/>
      <w:marLeft w:val="0"/>
      <w:marRight w:val="0"/>
      <w:marTop w:val="0"/>
      <w:marBottom w:val="0"/>
      <w:divBdr>
        <w:top w:val="none" w:sz="0" w:space="0" w:color="auto"/>
        <w:left w:val="none" w:sz="0" w:space="0" w:color="auto"/>
        <w:bottom w:val="none" w:sz="0" w:space="0" w:color="auto"/>
        <w:right w:val="none" w:sz="0" w:space="0" w:color="auto"/>
      </w:divBdr>
    </w:div>
    <w:div w:id="978220316">
      <w:bodyDiv w:val="1"/>
      <w:marLeft w:val="0"/>
      <w:marRight w:val="0"/>
      <w:marTop w:val="0"/>
      <w:marBottom w:val="0"/>
      <w:divBdr>
        <w:top w:val="none" w:sz="0" w:space="0" w:color="auto"/>
        <w:left w:val="none" w:sz="0" w:space="0" w:color="auto"/>
        <w:bottom w:val="none" w:sz="0" w:space="0" w:color="auto"/>
        <w:right w:val="none" w:sz="0" w:space="0" w:color="auto"/>
      </w:divBdr>
    </w:div>
    <w:div w:id="979070888">
      <w:bodyDiv w:val="1"/>
      <w:marLeft w:val="0"/>
      <w:marRight w:val="0"/>
      <w:marTop w:val="0"/>
      <w:marBottom w:val="0"/>
      <w:divBdr>
        <w:top w:val="none" w:sz="0" w:space="0" w:color="auto"/>
        <w:left w:val="none" w:sz="0" w:space="0" w:color="auto"/>
        <w:bottom w:val="none" w:sz="0" w:space="0" w:color="auto"/>
        <w:right w:val="none" w:sz="0" w:space="0" w:color="auto"/>
      </w:divBdr>
    </w:div>
    <w:div w:id="993068630">
      <w:bodyDiv w:val="1"/>
      <w:marLeft w:val="0"/>
      <w:marRight w:val="0"/>
      <w:marTop w:val="0"/>
      <w:marBottom w:val="0"/>
      <w:divBdr>
        <w:top w:val="none" w:sz="0" w:space="0" w:color="auto"/>
        <w:left w:val="none" w:sz="0" w:space="0" w:color="auto"/>
        <w:bottom w:val="none" w:sz="0" w:space="0" w:color="auto"/>
        <w:right w:val="none" w:sz="0" w:space="0" w:color="auto"/>
      </w:divBdr>
    </w:div>
    <w:div w:id="996108697">
      <w:bodyDiv w:val="1"/>
      <w:marLeft w:val="0"/>
      <w:marRight w:val="0"/>
      <w:marTop w:val="0"/>
      <w:marBottom w:val="0"/>
      <w:divBdr>
        <w:top w:val="none" w:sz="0" w:space="0" w:color="auto"/>
        <w:left w:val="none" w:sz="0" w:space="0" w:color="auto"/>
        <w:bottom w:val="none" w:sz="0" w:space="0" w:color="auto"/>
        <w:right w:val="none" w:sz="0" w:space="0" w:color="auto"/>
      </w:divBdr>
    </w:div>
    <w:div w:id="1010134952">
      <w:bodyDiv w:val="1"/>
      <w:marLeft w:val="0"/>
      <w:marRight w:val="0"/>
      <w:marTop w:val="0"/>
      <w:marBottom w:val="0"/>
      <w:divBdr>
        <w:top w:val="none" w:sz="0" w:space="0" w:color="auto"/>
        <w:left w:val="none" w:sz="0" w:space="0" w:color="auto"/>
        <w:bottom w:val="none" w:sz="0" w:space="0" w:color="auto"/>
        <w:right w:val="none" w:sz="0" w:space="0" w:color="auto"/>
      </w:divBdr>
    </w:div>
    <w:div w:id="1013385354">
      <w:bodyDiv w:val="1"/>
      <w:marLeft w:val="0"/>
      <w:marRight w:val="0"/>
      <w:marTop w:val="0"/>
      <w:marBottom w:val="0"/>
      <w:divBdr>
        <w:top w:val="none" w:sz="0" w:space="0" w:color="auto"/>
        <w:left w:val="none" w:sz="0" w:space="0" w:color="auto"/>
        <w:bottom w:val="none" w:sz="0" w:space="0" w:color="auto"/>
        <w:right w:val="none" w:sz="0" w:space="0" w:color="auto"/>
      </w:divBdr>
    </w:div>
    <w:div w:id="1021860633">
      <w:bodyDiv w:val="1"/>
      <w:marLeft w:val="0"/>
      <w:marRight w:val="0"/>
      <w:marTop w:val="0"/>
      <w:marBottom w:val="0"/>
      <w:divBdr>
        <w:top w:val="none" w:sz="0" w:space="0" w:color="auto"/>
        <w:left w:val="none" w:sz="0" w:space="0" w:color="auto"/>
        <w:bottom w:val="none" w:sz="0" w:space="0" w:color="auto"/>
        <w:right w:val="none" w:sz="0" w:space="0" w:color="auto"/>
      </w:divBdr>
    </w:div>
    <w:div w:id="1053506448">
      <w:bodyDiv w:val="1"/>
      <w:marLeft w:val="0"/>
      <w:marRight w:val="0"/>
      <w:marTop w:val="0"/>
      <w:marBottom w:val="0"/>
      <w:divBdr>
        <w:top w:val="none" w:sz="0" w:space="0" w:color="auto"/>
        <w:left w:val="none" w:sz="0" w:space="0" w:color="auto"/>
        <w:bottom w:val="none" w:sz="0" w:space="0" w:color="auto"/>
        <w:right w:val="none" w:sz="0" w:space="0" w:color="auto"/>
      </w:divBdr>
    </w:div>
    <w:div w:id="1059400092">
      <w:bodyDiv w:val="1"/>
      <w:marLeft w:val="0"/>
      <w:marRight w:val="0"/>
      <w:marTop w:val="0"/>
      <w:marBottom w:val="0"/>
      <w:divBdr>
        <w:top w:val="none" w:sz="0" w:space="0" w:color="auto"/>
        <w:left w:val="none" w:sz="0" w:space="0" w:color="auto"/>
        <w:bottom w:val="none" w:sz="0" w:space="0" w:color="auto"/>
        <w:right w:val="none" w:sz="0" w:space="0" w:color="auto"/>
      </w:divBdr>
    </w:div>
    <w:div w:id="1064596753">
      <w:bodyDiv w:val="1"/>
      <w:marLeft w:val="0"/>
      <w:marRight w:val="0"/>
      <w:marTop w:val="0"/>
      <w:marBottom w:val="0"/>
      <w:divBdr>
        <w:top w:val="none" w:sz="0" w:space="0" w:color="auto"/>
        <w:left w:val="none" w:sz="0" w:space="0" w:color="auto"/>
        <w:bottom w:val="none" w:sz="0" w:space="0" w:color="auto"/>
        <w:right w:val="none" w:sz="0" w:space="0" w:color="auto"/>
      </w:divBdr>
    </w:div>
    <w:div w:id="1075206260">
      <w:bodyDiv w:val="1"/>
      <w:marLeft w:val="0"/>
      <w:marRight w:val="0"/>
      <w:marTop w:val="0"/>
      <w:marBottom w:val="0"/>
      <w:divBdr>
        <w:top w:val="none" w:sz="0" w:space="0" w:color="auto"/>
        <w:left w:val="none" w:sz="0" w:space="0" w:color="auto"/>
        <w:bottom w:val="none" w:sz="0" w:space="0" w:color="auto"/>
        <w:right w:val="none" w:sz="0" w:space="0" w:color="auto"/>
      </w:divBdr>
    </w:div>
    <w:div w:id="1087843459">
      <w:bodyDiv w:val="1"/>
      <w:marLeft w:val="0"/>
      <w:marRight w:val="0"/>
      <w:marTop w:val="0"/>
      <w:marBottom w:val="0"/>
      <w:divBdr>
        <w:top w:val="none" w:sz="0" w:space="0" w:color="auto"/>
        <w:left w:val="none" w:sz="0" w:space="0" w:color="auto"/>
        <w:bottom w:val="none" w:sz="0" w:space="0" w:color="auto"/>
        <w:right w:val="none" w:sz="0" w:space="0" w:color="auto"/>
      </w:divBdr>
    </w:div>
    <w:div w:id="1124881174">
      <w:bodyDiv w:val="1"/>
      <w:marLeft w:val="0"/>
      <w:marRight w:val="0"/>
      <w:marTop w:val="0"/>
      <w:marBottom w:val="0"/>
      <w:divBdr>
        <w:top w:val="none" w:sz="0" w:space="0" w:color="auto"/>
        <w:left w:val="none" w:sz="0" w:space="0" w:color="auto"/>
        <w:bottom w:val="none" w:sz="0" w:space="0" w:color="auto"/>
        <w:right w:val="none" w:sz="0" w:space="0" w:color="auto"/>
      </w:divBdr>
    </w:div>
    <w:div w:id="1138109929">
      <w:bodyDiv w:val="1"/>
      <w:marLeft w:val="0"/>
      <w:marRight w:val="0"/>
      <w:marTop w:val="0"/>
      <w:marBottom w:val="0"/>
      <w:divBdr>
        <w:top w:val="none" w:sz="0" w:space="0" w:color="auto"/>
        <w:left w:val="none" w:sz="0" w:space="0" w:color="auto"/>
        <w:bottom w:val="none" w:sz="0" w:space="0" w:color="auto"/>
        <w:right w:val="none" w:sz="0" w:space="0" w:color="auto"/>
      </w:divBdr>
    </w:div>
    <w:div w:id="1142229996">
      <w:bodyDiv w:val="1"/>
      <w:marLeft w:val="0"/>
      <w:marRight w:val="0"/>
      <w:marTop w:val="0"/>
      <w:marBottom w:val="0"/>
      <w:divBdr>
        <w:top w:val="none" w:sz="0" w:space="0" w:color="auto"/>
        <w:left w:val="none" w:sz="0" w:space="0" w:color="auto"/>
        <w:bottom w:val="none" w:sz="0" w:space="0" w:color="auto"/>
        <w:right w:val="none" w:sz="0" w:space="0" w:color="auto"/>
      </w:divBdr>
    </w:div>
    <w:div w:id="1181234895">
      <w:bodyDiv w:val="1"/>
      <w:marLeft w:val="0"/>
      <w:marRight w:val="0"/>
      <w:marTop w:val="0"/>
      <w:marBottom w:val="0"/>
      <w:divBdr>
        <w:top w:val="none" w:sz="0" w:space="0" w:color="auto"/>
        <w:left w:val="none" w:sz="0" w:space="0" w:color="auto"/>
        <w:bottom w:val="none" w:sz="0" w:space="0" w:color="auto"/>
        <w:right w:val="none" w:sz="0" w:space="0" w:color="auto"/>
      </w:divBdr>
    </w:div>
    <w:div w:id="1189684479">
      <w:bodyDiv w:val="1"/>
      <w:marLeft w:val="0"/>
      <w:marRight w:val="0"/>
      <w:marTop w:val="0"/>
      <w:marBottom w:val="0"/>
      <w:divBdr>
        <w:top w:val="none" w:sz="0" w:space="0" w:color="auto"/>
        <w:left w:val="none" w:sz="0" w:space="0" w:color="auto"/>
        <w:bottom w:val="none" w:sz="0" w:space="0" w:color="auto"/>
        <w:right w:val="none" w:sz="0" w:space="0" w:color="auto"/>
      </w:divBdr>
    </w:div>
    <w:div w:id="1190069075">
      <w:bodyDiv w:val="1"/>
      <w:marLeft w:val="0"/>
      <w:marRight w:val="0"/>
      <w:marTop w:val="0"/>
      <w:marBottom w:val="0"/>
      <w:divBdr>
        <w:top w:val="none" w:sz="0" w:space="0" w:color="auto"/>
        <w:left w:val="none" w:sz="0" w:space="0" w:color="auto"/>
        <w:bottom w:val="none" w:sz="0" w:space="0" w:color="auto"/>
        <w:right w:val="none" w:sz="0" w:space="0" w:color="auto"/>
      </w:divBdr>
    </w:div>
    <w:div w:id="1195115112">
      <w:bodyDiv w:val="1"/>
      <w:marLeft w:val="0"/>
      <w:marRight w:val="0"/>
      <w:marTop w:val="0"/>
      <w:marBottom w:val="0"/>
      <w:divBdr>
        <w:top w:val="none" w:sz="0" w:space="0" w:color="auto"/>
        <w:left w:val="none" w:sz="0" w:space="0" w:color="auto"/>
        <w:bottom w:val="none" w:sz="0" w:space="0" w:color="auto"/>
        <w:right w:val="none" w:sz="0" w:space="0" w:color="auto"/>
      </w:divBdr>
    </w:div>
    <w:div w:id="1218278930">
      <w:bodyDiv w:val="1"/>
      <w:marLeft w:val="0"/>
      <w:marRight w:val="0"/>
      <w:marTop w:val="0"/>
      <w:marBottom w:val="0"/>
      <w:divBdr>
        <w:top w:val="none" w:sz="0" w:space="0" w:color="auto"/>
        <w:left w:val="none" w:sz="0" w:space="0" w:color="auto"/>
        <w:bottom w:val="none" w:sz="0" w:space="0" w:color="auto"/>
        <w:right w:val="none" w:sz="0" w:space="0" w:color="auto"/>
      </w:divBdr>
    </w:div>
    <w:div w:id="1223099966">
      <w:bodyDiv w:val="1"/>
      <w:marLeft w:val="0"/>
      <w:marRight w:val="0"/>
      <w:marTop w:val="0"/>
      <w:marBottom w:val="0"/>
      <w:divBdr>
        <w:top w:val="none" w:sz="0" w:space="0" w:color="auto"/>
        <w:left w:val="none" w:sz="0" w:space="0" w:color="auto"/>
        <w:bottom w:val="none" w:sz="0" w:space="0" w:color="auto"/>
        <w:right w:val="none" w:sz="0" w:space="0" w:color="auto"/>
      </w:divBdr>
    </w:div>
    <w:div w:id="1235627529">
      <w:bodyDiv w:val="1"/>
      <w:marLeft w:val="0"/>
      <w:marRight w:val="0"/>
      <w:marTop w:val="0"/>
      <w:marBottom w:val="0"/>
      <w:divBdr>
        <w:top w:val="none" w:sz="0" w:space="0" w:color="auto"/>
        <w:left w:val="none" w:sz="0" w:space="0" w:color="auto"/>
        <w:bottom w:val="none" w:sz="0" w:space="0" w:color="auto"/>
        <w:right w:val="none" w:sz="0" w:space="0" w:color="auto"/>
      </w:divBdr>
    </w:div>
    <w:div w:id="1267689203">
      <w:bodyDiv w:val="1"/>
      <w:marLeft w:val="0"/>
      <w:marRight w:val="0"/>
      <w:marTop w:val="0"/>
      <w:marBottom w:val="0"/>
      <w:divBdr>
        <w:top w:val="none" w:sz="0" w:space="0" w:color="auto"/>
        <w:left w:val="none" w:sz="0" w:space="0" w:color="auto"/>
        <w:bottom w:val="none" w:sz="0" w:space="0" w:color="auto"/>
        <w:right w:val="none" w:sz="0" w:space="0" w:color="auto"/>
      </w:divBdr>
    </w:div>
    <w:div w:id="1294823224">
      <w:bodyDiv w:val="1"/>
      <w:marLeft w:val="0"/>
      <w:marRight w:val="0"/>
      <w:marTop w:val="0"/>
      <w:marBottom w:val="0"/>
      <w:divBdr>
        <w:top w:val="none" w:sz="0" w:space="0" w:color="auto"/>
        <w:left w:val="none" w:sz="0" w:space="0" w:color="auto"/>
        <w:bottom w:val="none" w:sz="0" w:space="0" w:color="auto"/>
        <w:right w:val="none" w:sz="0" w:space="0" w:color="auto"/>
      </w:divBdr>
    </w:div>
    <w:div w:id="1316568992">
      <w:bodyDiv w:val="1"/>
      <w:marLeft w:val="0"/>
      <w:marRight w:val="0"/>
      <w:marTop w:val="0"/>
      <w:marBottom w:val="0"/>
      <w:divBdr>
        <w:top w:val="none" w:sz="0" w:space="0" w:color="auto"/>
        <w:left w:val="none" w:sz="0" w:space="0" w:color="auto"/>
        <w:bottom w:val="none" w:sz="0" w:space="0" w:color="auto"/>
        <w:right w:val="none" w:sz="0" w:space="0" w:color="auto"/>
      </w:divBdr>
    </w:div>
    <w:div w:id="1318538376">
      <w:bodyDiv w:val="1"/>
      <w:marLeft w:val="0"/>
      <w:marRight w:val="0"/>
      <w:marTop w:val="0"/>
      <w:marBottom w:val="0"/>
      <w:divBdr>
        <w:top w:val="none" w:sz="0" w:space="0" w:color="auto"/>
        <w:left w:val="none" w:sz="0" w:space="0" w:color="auto"/>
        <w:bottom w:val="none" w:sz="0" w:space="0" w:color="auto"/>
        <w:right w:val="none" w:sz="0" w:space="0" w:color="auto"/>
      </w:divBdr>
    </w:div>
    <w:div w:id="1322586877">
      <w:bodyDiv w:val="1"/>
      <w:marLeft w:val="0"/>
      <w:marRight w:val="0"/>
      <w:marTop w:val="0"/>
      <w:marBottom w:val="0"/>
      <w:divBdr>
        <w:top w:val="none" w:sz="0" w:space="0" w:color="auto"/>
        <w:left w:val="none" w:sz="0" w:space="0" w:color="auto"/>
        <w:bottom w:val="none" w:sz="0" w:space="0" w:color="auto"/>
        <w:right w:val="none" w:sz="0" w:space="0" w:color="auto"/>
      </w:divBdr>
    </w:div>
    <w:div w:id="1355572032">
      <w:bodyDiv w:val="1"/>
      <w:marLeft w:val="0"/>
      <w:marRight w:val="0"/>
      <w:marTop w:val="0"/>
      <w:marBottom w:val="0"/>
      <w:divBdr>
        <w:top w:val="none" w:sz="0" w:space="0" w:color="auto"/>
        <w:left w:val="none" w:sz="0" w:space="0" w:color="auto"/>
        <w:bottom w:val="none" w:sz="0" w:space="0" w:color="auto"/>
        <w:right w:val="none" w:sz="0" w:space="0" w:color="auto"/>
      </w:divBdr>
    </w:div>
    <w:div w:id="1359893630">
      <w:bodyDiv w:val="1"/>
      <w:marLeft w:val="0"/>
      <w:marRight w:val="0"/>
      <w:marTop w:val="0"/>
      <w:marBottom w:val="0"/>
      <w:divBdr>
        <w:top w:val="none" w:sz="0" w:space="0" w:color="auto"/>
        <w:left w:val="none" w:sz="0" w:space="0" w:color="auto"/>
        <w:bottom w:val="none" w:sz="0" w:space="0" w:color="auto"/>
        <w:right w:val="none" w:sz="0" w:space="0" w:color="auto"/>
      </w:divBdr>
    </w:div>
    <w:div w:id="1372848780">
      <w:bodyDiv w:val="1"/>
      <w:marLeft w:val="0"/>
      <w:marRight w:val="0"/>
      <w:marTop w:val="0"/>
      <w:marBottom w:val="0"/>
      <w:divBdr>
        <w:top w:val="none" w:sz="0" w:space="0" w:color="auto"/>
        <w:left w:val="none" w:sz="0" w:space="0" w:color="auto"/>
        <w:bottom w:val="none" w:sz="0" w:space="0" w:color="auto"/>
        <w:right w:val="none" w:sz="0" w:space="0" w:color="auto"/>
      </w:divBdr>
    </w:div>
    <w:div w:id="1392459336">
      <w:bodyDiv w:val="1"/>
      <w:marLeft w:val="0"/>
      <w:marRight w:val="0"/>
      <w:marTop w:val="0"/>
      <w:marBottom w:val="0"/>
      <w:divBdr>
        <w:top w:val="none" w:sz="0" w:space="0" w:color="auto"/>
        <w:left w:val="none" w:sz="0" w:space="0" w:color="auto"/>
        <w:bottom w:val="none" w:sz="0" w:space="0" w:color="auto"/>
        <w:right w:val="none" w:sz="0" w:space="0" w:color="auto"/>
      </w:divBdr>
    </w:div>
    <w:div w:id="1411079400">
      <w:bodyDiv w:val="1"/>
      <w:marLeft w:val="0"/>
      <w:marRight w:val="0"/>
      <w:marTop w:val="0"/>
      <w:marBottom w:val="0"/>
      <w:divBdr>
        <w:top w:val="none" w:sz="0" w:space="0" w:color="auto"/>
        <w:left w:val="none" w:sz="0" w:space="0" w:color="auto"/>
        <w:bottom w:val="none" w:sz="0" w:space="0" w:color="auto"/>
        <w:right w:val="none" w:sz="0" w:space="0" w:color="auto"/>
      </w:divBdr>
    </w:div>
    <w:div w:id="1428885067">
      <w:bodyDiv w:val="1"/>
      <w:marLeft w:val="0"/>
      <w:marRight w:val="0"/>
      <w:marTop w:val="0"/>
      <w:marBottom w:val="0"/>
      <w:divBdr>
        <w:top w:val="none" w:sz="0" w:space="0" w:color="auto"/>
        <w:left w:val="none" w:sz="0" w:space="0" w:color="auto"/>
        <w:bottom w:val="none" w:sz="0" w:space="0" w:color="auto"/>
        <w:right w:val="none" w:sz="0" w:space="0" w:color="auto"/>
      </w:divBdr>
    </w:div>
    <w:div w:id="1450776971">
      <w:bodyDiv w:val="1"/>
      <w:marLeft w:val="0"/>
      <w:marRight w:val="0"/>
      <w:marTop w:val="0"/>
      <w:marBottom w:val="0"/>
      <w:divBdr>
        <w:top w:val="none" w:sz="0" w:space="0" w:color="auto"/>
        <w:left w:val="none" w:sz="0" w:space="0" w:color="auto"/>
        <w:bottom w:val="none" w:sz="0" w:space="0" w:color="auto"/>
        <w:right w:val="none" w:sz="0" w:space="0" w:color="auto"/>
      </w:divBdr>
    </w:div>
    <w:div w:id="1456370917">
      <w:bodyDiv w:val="1"/>
      <w:marLeft w:val="0"/>
      <w:marRight w:val="0"/>
      <w:marTop w:val="0"/>
      <w:marBottom w:val="0"/>
      <w:divBdr>
        <w:top w:val="none" w:sz="0" w:space="0" w:color="auto"/>
        <w:left w:val="none" w:sz="0" w:space="0" w:color="auto"/>
        <w:bottom w:val="none" w:sz="0" w:space="0" w:color="auto"/>
        <w:right w:val="none" w:sz="0" w:space="0" w:color="auto"/>
      </w:divBdr>
    </w:div>
    <w:div w:id="1483278934">
      <w:bodyDiv w:val="1"/>
      <w:marLeft w:val="0"/>
      <w:marRight w:val="0"/>
      <w:marTop w:val="0"/>
      <w:marBottom w:val="0"/>
      <w:divBdr>
        <w:top w:val="none" w:sz="0" w:space="0" w:color="auto"/>
        <w:left w:val="none" w:sz="0" w:space="0" w:color="auto"/>
        <w:bottom w:val="none" w:sz="0" w:space="0" w:color="auto"/>
        <w:right w:val="none" w:sz="0" w:space="0" w:color="auto"/>
      </w:divBdr>
    </w:div>
    <w:div w:id="1489051514">
      <w:bodyDiv w:val="1"/>
      <w:marLeft w:val="0"/>
      <w:marRight w:val="0"/>
      <w:marTop w:val="0"/>
      <w:marBottom w:val="0"/>
      <w:divBdr>
        <w:top w:val="none" w:sz="0" w:space="0" w:color="auto"/>
        <w:left w:val="none" w:sz="0" w:space="0" w:color="auto"/>
        <w:bottom w:val="none" w:sz="0" w:space="0" w:color="auto"/>
        <w:right w:val="none" w:sz="0" w:space="0" w:color="auto"/>
      </w:divBdr>
    </w:div>
    <w:div w:id="1500579435">
      <w:bodyDiv w:val="1"/>
      <w:marLeft w:val="0"/>
      <w:marRight w:val="0"/>
      <w:marTop w:val="0"/>
      <w:marBottom w:val="0"/>
      <w:divBdr>
        <w:top w:val="none" w:sz="0" w:space="0" w:color="auto"/>
        <w:left w:val="none" w:sz="0" w:space="0" w:color="auto"/>
        <w:bottom w:val="none" w:sz="0" w:space="0" w:color="auto"/>
        <w:right w:val="none" w:sz="0" w:space="0" w:color="auto"/>
      </w:divBdr>
    </w:div>
    <w:div w:id="1510827484">
      <w:bodyDiv w:val="1"/>
      <w:marLeft w:val="0"/>
      <w:marRight w:val="0"/>
      <w:marTop w:val="0"/>
      <w:marBottom w:val="0"/>
      <w:divBdr>
        <w:top w:val="none" w:sz="0" w:space="0" w:color="auto"/>
        <w:left w:val="none" w:sz="0" w:space="0" w:color="auto"/>
        <w:bottom w:val="none" w:sz="0" w:space="0" w:color="auto"/>
        <w:right w:val="none" w:sz="0" w:space="0" w:color="auto"/>
      </w:divBdr>
    </w:div>
    <w:div w:id="1549027628">
      <w:bodyDiv w:val="1"/>
      <w:marLeft w:val="0"/>
      <w:marRight w:val="0"/>
      <w:marTop w:val="0"/>
      <w:marBottom w:val="0"/>
      <w:divBdr>
        <w:top w:val="none" w:sz="0" w:space="0" w:color="auto"/>
        <w:left w:val="none" w:sz="0" w:space="0" w:color="auto"/>
        <w:bottom w:val="none" w:sz="0" w:space="0" w:color="auto"/>
        <w:right w:val="none" w:sz="0" w:space="0" w:color="auto"/>
      </w:divBdr>
    </w:div>
    <w:div w:id="1556160357">
      <w:bodyDiv w:val="1"/>
      <w:marLeft w:val="0"/>
      <w:marRight w:val="0"/>
      <w:marTop w:val="0"/>
      <w:marBottom w:val="0"/>
      <w:divBdr>
        <w:top w:val="none" w:sz="0" w:space="0" w:color="auto"/>
        <w:left w:val="none" w:sz="0" w:space="0" w:color="auto"/>
        <w:bottom w:val="none" w:sz="0" w:space="0" w:color="auto"/>
        <w:right w:val="none" w:sz="0" w:space="0" w:color="auto"/>
      </w:divBdr>
    </w:div>
    <w:div w:id="1561209243">
      <w:bodyDiv w:val="1"/>
      <w:marLeft w:val="0"/>
      <w:marRight w:val="0"/>
      <w:marTop w:val="0"/>
      <w:marBottom w:val="0"/>
      <w:divBdr>
        <w:top w:val="none" w:sz="0" w:space="0" w:color="auto"/>
        <w:left w:val="none" w:sz="0" w:space="0" w:color="auto"/>
        <w:bottom w:val="none" w:sz="0" w:space="0" w:color="auto"/>
        <w:right w:val="none" w:sz="0" w:space="0" w:color="auto"/>
      </w:divBdr>
    </w:div>
    <w:div w:id="1575046517">
      <w:bodyDiv w:val="1"/>
      <w:marLeft w:val="0"/>
      <w:marRight w:val="0"/>
      <w:marTop w:val="0"/>
      <w:marBottom w:val="0"/>
      <w:divBdr>
        <w:top w:val="none" w:sz="0" w:space="0" w:color="auto"/>
        <w:left w:val="none" w:sz="0" w:space="0" w:color="auto"/>
        <w:bottom w:val="none" w:sz="0" w:space="0" w:color="auto"/>
        <w:right w:val="none" w:sz="0" w:space="0" w:color="auto"/>
      </w:divBdr>
    </w:div>
    <w:div w:id="1579708482">
      <w:bodyDiv w:val="1"/>
      <w:marLeft w:val="0"/>
      <w:marRight w:val="0"/>
      <w:marTop w:val="0"/>
      <w:marBottom w:val="0"/>
      <w:divBdr>
        <w:top w:val="none" w:sz="0" w:space="0" w:color="auto"/>
        <w:left w:val="none" w:sz="0" w:space="0" w:color="auto"/>
        <w:bottom w:val="none" w:sz="0" w:space="0" w:color="auto"/>
        <w:right w:val="none" w:sz="0" w:space="0" w:color="auto"/>
      </w:divBdr>
    </w:div>
    <w:div w:id="1584216066">
      <w:bodyDiv w:val="1"/>
      <w:marLeft w:val="0"/>
      <w:marRight w:val="0"/>
      <w:marTop w:val="0"/>
      <w:marBottom w:val="0"/>
      <w:divBdr>
        <w:top w:val="none" w:sz="0" w:space="0" w:color="auto"/>
        <w:left w:val="none" w:sz="0" w:space="0" w:color="auto"/>
        <w:bottom w:val="none" w:sz="0" w:space="0" w:color="auto"/>
        <w:right w:val="none" w:sz="0" w:space="0" w:color="auto"/>
      </w:divBdr>
    </w:div>
    <w:div w:id="1590577579">
      <w:bodyDiv w:val="1"/>
      <w:marLeft w:val="0"/>
      <w:marRight w:val="0"/>
      <w:marTop w:val="0"/>
      <w:marBottom w:val="0"/>
      <w:divBdr>
        <w:top w:val="none" w:sz="0" w:space="0" w:color="auto"/>
        <w:left w:val="none" w:sz="0" w:space="0" w:color="auto"/>
        <w:bottom w:val="none" w:sz="0" w:space="0" w:color="auto"/>
        <w:right w:val="none" w:sz="0" w:space="0" w:color="auto"/>
      </w:divBdr>
    </w:div>
    <w:div w:id="1591233206">
      <w:bodyDiv w:val="1"/>
      <w:marLeft w:val="0"/>
      <w:marRight w:val="0"/>
      <w:marTop w:val="0"/>
      <w:marBottom w:val="0"/>
      <w:divBdr>
        <w:top w:val="none" w:sz="0" w:space="0" w:color="auto"/>
        <w:left w:val="none" w:sz="0" w:space="0" w:color="auto"/>
        <w:bottom w:val="none" w:sz="0" w:space="0" w:color="auto"/>
        <w:right w:val="none" w:sz="0" w:space="0" w:color="auto"/>
      </w:divBdr>
    </w:div>
    <w:div w:id="1591425900">
      <w:bodyDiv w:val="1"/>
      <w:marLeft w:val="0"/>
      <w:marRight w:val="0"/>
      <w:marTop w:val="0"/>
      <w:marBottom w:val="0"/>
      <w:divBdr>
        <w:top w:val="none" w:sz="0" w:space="0" w:color="auto"/>
        <w:left w:val="none" w:sz="0" w:space="0" w:color="auto"/>
        <w:bottom w:val="none" w:sz="0" w:space="0" w:color="auto"/>
        <w:right w:val="none" w:sz="0" w:space="0" w:color="auto"/>
      </w:divBdr>
    </w:div>
    <w:div w:id="1598170109">
      <w:bodyDiv w:val="1"/>
      <w:marLeft w:val="0"/>
      <w:marRight w:val="0"/>
      <w:marTop w:val="0"/>
      <w:marBottom w:val="0"/>
      <w:divBdr>
        <w:top w:val="none" w:sz="0" w:space="0" w:color="auto"/>
        <w:left w:val="none" w:sz="0" w:space="0" w:color="auto"/>
        <w:bottom w:val="none" w:sz="0" w:space="0" w:color="auto"/>
        <w:right w:val="none" w:sz="0" w:space="0" w:color="auto"/>
      </w:divBdr>
    </w:div>
    <w:div w:id="1598712672">
      <w:bodyDiv w:val="1"/>
      <w:marLeft w:val="0"/>
      <w:marRight w:val="0"/>
      <w:marTop w:val="0"/>
      <w:marBottom w:val="0"/>
      <w:divBdr>
        <w:top w:val="none" w:sz="0" w:space="0" w:color="auto"/>
        <w:left w:val="none" w:sz="0" w:space="0" w:color="auto"/>
        <w:bottom w:val="none" w:sz="0" w:space="0" w:color="auto"/>
        <w:right w:val="none" w:sz="0" w:space="0" w:color="auto"/>
      </w:divBdr>
    </w:div>
    <w:div w:id="1600020905">
      <w:bodyDiv w:val="1"/>
      <w:marLeft w:val="0"/>
      <w:marRight w:val="0"/>
      <w:marTop w:val="0"/>
      <w:marBottom w:val="0"/>
      <w:divBdr>
        <w:top w:val="none" w:sz="0" w:space="0" w:color="auto"/>
        <w:left w:val="none" w:sz="0" w:space="0" w:color="auto"/>
        <w:bottom w:val="none" w:sz="0" w:space="0" w:color="auto"/>
        <w:right w:val="none" w:sz="0" w:space="0" w:color="auto"/>
      </w:divBdr>
    </w:div>
    <w:div w:id="1600289983">
      <w:bodyDiv w:val="1"/>
      <w:marLeft w:val="0"/>
      <w:marRight w:val="0"/>
      <w:marTop w:val="0"/>
      <w:marBottom w:val="0"/>
      <w:divBdr>
        <w:top w:val="none" w:sz="0" w:space="0" w:color="auto"/>
        <w:left w:val="none" w:sz="0" w:space="0" w:color="auto"/>
        <w:bottom w:val="none" w:sz="0" w:space="0" w:color="auto"/>
        <w:right w:val="none" w:sz="0" w:space="0" w:color="auto"/>
      </w:divBdr>
    </w:div>
    <w:div w:id="1619027413">
      <w:bodyDiv w:val="1"/>
      <w:marLeft w:val="0"/>
      <w:marRight w:val="0"/>
      <w:marTop w:val="0"/>
      <w:marBottom w:val="0"/>
      <w:divBdr>
        <w:top w:val="none" w:sz="0" w:space="0" w:color="auto"/>
        <w:left w:val="none" w:sz="0" w:space="0" w:color="auto"/>
        <w:bottom w:val="none" w:sz="0" w:space="0" w:color="auto"/>
        <w:right w:val="none" w:sz="0" w:space="0" w:color="auto"/>
      </w:divBdr>
    </w:div>
    <w:div w:id="1655262261">
      <w:bodyDiv w:val="1"/>
      <w:marLeft w:val="0"/>
      <w:marRight w:val="0"/>
      <w:marTop w:val="0"/>
      <w:marBottom w:val="0"/>
      <w:divBdr>
        <w:top w:val="none" w:sz="0" w:space="0" w:color="auto"/>
        <w:left w:val="none" w:sz="0" w:space="0" w:color="auto"/>
        <w:bottom w:val="none" w:sz="0" w:space="0" w:color="auto"/>
        <w:right w:val="none" w:sz="0" w:space="0" w:color="auto"/>
      </w:divBdr>
    </w:div>
    <w:div w:id="1664551468">
      <w:bodyDiv w:val="1"/>
      <w:marLeft w:val="0"/>
      <w:marRight w:val="0"/>
      <w:marTop w:val="0"/>
      <w:marBottom w:val="0"/>
      <w:divBdr>
        <w:top w:val="none" w:sz="0" w:space="0" w:color="auto"/>
        <w:left w:val="none" w:sz="0" w:space="0" w:color="auto"/>
        <w:bottom w:val="none" w:sz="0" w:space="0" w:color="auto"/>
        <w:right w:val="none" w:sz="0" w:space="0" w:color="auto"/>
      </w:divBdr>
    </w:div>
    <w:div w:id="1676037019">
      <w:bodyDiv w:val="1"/>
      <w:marLeft w:val="0"/>
      <w:marRight w:val="0"/>
      <w:marTop w:val="0"/>
      <w:marBottom w:val="0"/>
      <w:divBdr>
        <w:top w:val="none" w:sz="0" w:space="0" w:color="auto"/>
        <w:left w:val="none" w:sz="0" w:space="0" w:color="auto"/>
        <w:bottom w:val="none" w:sz="0" w:space="0" w:color="auto"/>
        <w:right w:val="none" w:sz="0" w:space="0" w:color="auto"/>
      </w:divBdr>
    </w:div>
    <w:div w:id="1710957758">
      <w:bodyDiv w:val="1"/>
      <w:marLeft w:val="0"/>
      <w:marRight w:val="0"/>
      <w:marTop w:val="0"/>
      <w:marBottom w:val="0"/>
      <w:divBdr>
        <w:top w:val="none" w:sz="0" w:space="0" w:color="auto"/>
        <w:left w:val="none" w:sz="0" w:space="0" w:color="auto"/>
        <w:bottom w:val="none" w:sz="0" w:space="0" w:color="auto"/>
        <w:right w:val="none" w:sz="0" w:space="0" w:color="auto"/>
      </w:divBdr>
    </w:div>
    <w:div w:id="1711419827">
      <w:bodyDiv w:val="1"/>
      <w:marLeft w:val="0"/>
      <w:marRight w:val="0"/>
      <w:marTop w:val="0"/>
      <w:marBottom w:val="0"/>
      <w:divBdr>
        <w:top w:val="none" w:sz="0" w:space="0" w:color="auto"/>
        <w:left w:val="none" w:sz="0" w:space="0" w:color="auto"/>
        <w:bottom w:val="none" w:sz="0" w:space="0" w:color="auto"/>
        <w:right w:val="none" w:sz="0" w:space="0" w:color="auto"/>
      </w:divBdr>
    </w:div>
    <w:div w:id="1712074839">
      <w:bodyDiv w:val="1"/>
      <w:marLeft w:val="0"/>
      <w:marRight w:val="0"/>
      <w:marTop w:val="0"/>
      <w:marBottom w:val="0"/>
      <w:divBdr>
        <w:top w:val="none" w:sz="0" w:space="0" w:color="auto"/>
        <w:left w:val="none" w:sz="0" w:space="0" w:color="auto"/>
        <w:bottom w:val="none" w:sz="0" w:space="0" w:color="auto"/>
        <w:right w:val="none" w:sz="0" w:space="0" w:color="auto"/>
      </w:divBdr>
    </w:div>
    <w:div w:id="1729451332">
      <w:bodyDiv w:val="1"/>
      <w:marLeft w:val="0"/>
      <w:marRight w:val="0"/>
      <w:marTop w:val="0"/>
      <w:marBottom w:val="0"/>
      <w:divBdr>
        <w:top w:val="none" w:sz="0" w:space="0" w:color="auto"/>
        <w:left w:val="none" w:sz="0" w:space="0" w:color="auto"/>
        <w:bottom w:val="none" w:sz="0" w:space="0" w:color="auto"/>
        <w:right w:val="none" w:sz="0" w:space="0" w:color="auto"/>
      </w:divBdr>
    </w:div>
    <w:div w:id="1742288460">
      <w:bodyDiv w:val="1"/>
      <w:marLeft w:val="0"/>
      <w:marRight w:val="0"/>
      <w:marTop w:val="0"/>
      <w:marBottom w:val="0"/>
      <w:divBdr>
        <w:top w:val="none" w:sz="0" w:space="0" w:color="auto"/>
        <w:left w:val="none" w:sz="0" w:space="0" w:color="auto"/>
        <w:bottom w:val="none" w:sz="0" w:space="0" w:color="auto"/>
        <w:right w:val="none" w:sz="0" w:space="0" w:color="auto"/>
      </w:divBdr>
    </w:div>
    <w:div w:id="1761638735">
      <w:bodyDiv w:val="1"/>
      <w:marLeft w:val="0"/>
      <w:marRight w:val="0"/>
      <w:marTop w:val="0"/>
      <w:marBottom w:val="0"/>
      <w:divBdr>
        <w:top w:val="none" w:sz="0" w:space="0" w:color="auto"/>
        <w:left w:val="none" w:sz="0" w:space="0" w:color="auto"/>
        <w:bottom w:val="none" w:sz="0" w:space="0" w:color="auto"/>
        <w:right w:val="none" w:sz="0" w:space="0" w:color="auto"/>
      </w:divBdr>
    </w:div>
    <w:div w:id="1777940561">
      <w:bodyDiv w:val="1"/>
      <w:marLeft w:val="0"/>
      <w:marRight w:val="0"/>
      <w:marTop w:val="0"/>
      <w:marBottom w:val="0"/>
      <w:divBdr>
        <w:top w:val="none" w:sz="0" w:space="0" w:color="auto"/>
        <w:left w:val="none" w:sz="0" w:space="0" w:color="auto"/>
        <w:bottom w:val="none" w:sz="0" w:space="0" w:color="auto"/>
        <w:right w:val="none" w:sz="0" w:space="0" w:color="auto"/>
      </w:divBdr>
    </w:div>
    <w:div w:id="1796755020">
      <w:bodyDiv w:val="1"/>
      <w:marLeft w:val="0"/>
      <w:marRight w:val="0"/>
      <w:marTop w:val="0"/>
      <w:marBottom w:val="0"/>
      <w:divBdr>
        <w:top w:val="none" w:sz="0" w:space="0" w:color="auto"/>
        <w:left w:val="none" w:sz="0" w:space="0" w:color="auto"/>
        <w:bottom w:val="none" w:sz="0" w:space="0" w:color="auto"/>
        <w:right w:val="none" w:sz="0" w:space="0" w:color="auto"/>
      </w:divBdr>
    </w:div>
    <w:div w:id="1813138525">
      <w:bodyDiv w:val="1"/>
      <w:marLeft w:val="0"/>
      <w:marRight w:val="0"/>
      <w:marTop w:val="0"/>
      <w:marBottom w:val="0"/>
      <w:divBdr>
        <w:top w:val="none" w:sz="0" w:space="0" w:color="auto"/>
        <w:left w:val="none" w:sz="0" w:space="0" w:color="auto"/>
        <w:bottom w:val="none" w:sz="0" w:space="0" w:color="auto"/>
        <w:right w:val="none" w:sz="0" w:space="0" w:color="auto"/>
      </w:divBdr>
    </w:div>
    <w:div w:id="1837919426">
      <w:bodyDiv w:val="1"/>
      <w:marLeft w:val="0"/>
      <w:marRight w:val="0"/>
      <w:marTop w:val="0"/>
      <w:marBottom w:val="0"/>
      <w:divBdr>
        <w:top w:val="none" w:sz="0" w:space="0" w:color="auto"/>
        <w:left w:val="none" w:sz="0" w:space="0" w:color="auto"/>
        <w:bottom w:val="none" w:sz="0" w:space="0" w:color="auto"/>
        <w:right w:val="none" w:sz="0" w:space="0" w:color="auto"/>
      </w:divBdr>
    </w:div>
    <w:div w:id="1884058618">
      <w:bodyDiv w:val="1"/>
      <w:marLeft w:val="0"/>
      <w:marRight w:val="0"/>
      <w:marTop w:val="0"/>
      <w:marBottom w:val="0"/>
      <w:divBdr>
        <w:top w:val="none" w:sz="0" w:space="0" w:color="auto"/>
        <w:left w:val="none" w:sz="0" w:space="0" w:color="auto"/>
        <w:bottom w:val="none" w:sz="0" w:space="0" w:color="auto"/>
        <w:right w:val="none" w:sz="0" w:space="0" w:color="auto"/>
      </w:divBdr>
    </w:div>
    <w:div w:id="1920020489">
      <w:bodyDiv w:val="1"/>
      <w:marLeft w:val="0"/>
      <w:marRight w:val="0"/>
      <w:marTop w:val="0"/>
      <w:marBottom w:val="0"/>
      <w:divBdr>
        <w:top w:val="none" w:sz="0" w:space="0" w:color="auto"/>
        <w:left w:val="none" w:sz="0" w:space="0" w:color="auto"/>
        <w:bottom w:val="none" w:sz="0" w:space="0" w:color="auto"/>
        <w:right w:val="none" w:sz="0" w:space="0" w:color="auto"/>
      </w:divBdr>
    </w:div>
    <w:div w:id="1932931454">
      <w:bodyDiv w:val="1"/>
      <w:marLeft w:val="0"/>
      <w:marRight w:val="0"/>
      <w:marTop w:val="0"/>
      <w:marBottom w:val="0"/>
      <w:divBdr>
        <w:top w:val="none" w:sz="0" w:space="0" w:color="auto"/>
        <w:left w:val="none" w:sz="0" w:space="0" w:color="auto"/>
        <w:bottom w:val="none" w:sz="0" w:space="0" w:color="auto"/>
        <w:right w:val="none" w:sz="0" w:space="0" w:color="auto"/>
      </w:divBdr>
    </w:div>
    <w:div w:id="1959947143">
      <w:bodyDiv w:val="1"/>
      <w:marLeft w:val="0"/>
      <w:marRight w:val="0"/>
      <w:marTop w:val="0"/>
      <w:marBottom w:val="0"/>
      <w:divBdr>
        <w:top w:val="none" w:sz="0" w:space="0" w:color="auto"/>
        <w:left w:val="none" w:sz="0" w:space="0" w:color="auto"/>
        <w:bottom w:val="none" w:sz="0" w:space="0" w:color="auto"/>
        <w:right w:val="none" w:sz="0" w:space="0" w:color="auto"/>
      </w:divBdr>
    </w:div>
    <w:div w:id="1969046690">
      <w:bodyDiv w:val="1"/>
      <w:marLeft w:val="0"/>
      <w:marRight w:val="0"/>
      <w:marTop w:val="0"/>
      <w:marBottom w:val="0"/>
      <w:divBdr>
        <w:top w:val="none" w:sz="0" w:space="0" w:color="auto"/>
        <w:left w:val="none" w:sz="0" w:space="0" w:color="auto"/>
        <w:bottom w:val="none" w:sz="0" w:space="0" w:color="auto"/>
        <w:right w:val="none" w:sz="0" w:space="0" w:color="auto"/>
      </w:divBdr>
    </w:div>
    <w:div w:id="2045668981">
      <w:bodyDiv w:val="1"/>
      <w:marLeft w:val="0"/>
      <w:marRight w:val="0"/>
      <w:marTop w:val="0"/>
      <w:marBottom w:val="0"/>
      <w:divBdr>
        <w:top w:val="none" w:sz="0" w:space="0" w:color="auto"/>
        <w:left w:val="none" w:sz="0" w:space="0" w:color="auto"/>
        <w:bottom w:val="none" w:sz="0" w:space="0" w:color="auto"/>
        <w:right w:val="none" w:sz="0" w:space="0" w:color="auto"/>
      </w:divBdr>
    </w:div>
    <w:div w:id="2107189819">
      <w:bodyDiv w:val="1"/>
      <w:marLeft w:val="0"/>
      <w:marRight w:val="0"/>
      <w:marTop w:val="0"/>
      <w:marBottom w:val="0"/>
      <w:divBdr>
        <w:top w:val="none" w:sz="0" w:space="0" w:color="auto"/>
        <w:left w:val="none" w:sz="0" w:space="0" w:color="auto"/>
        <w:bottom w:val="none" w:sz="0" w:space="0" w:color="auto"/>
        <w:right w:val="none" w:sz="0" w:space="0" w:color="auto"/>
      </w:divBdr>
    </w:div>
    <w:div w:id="2130469964">
      <w:bodyDiv w:val="1"/>
      <w:marLeft w:val="0"/>
      <w:marRight w:val="0"/>
      <w:marTop w:val="0"/>
      <w:marBottom w:val="0"/>
      <w:divBdr>
        <w:top w:val="none" w:sz="0" w:space="0" w:color="auto"/>
        <w:left w:val="none" w:sz="0" w:space="0" w:color="auto"/>
        <w:bottom w:val="none" w:sz="0" w:space="0" w:color="auto"/>
        <w:right w:val="none" w:sz="0" w:space="0" w:color="auto"/>
      </w:divBdr>
    </w:div>
    <w:div w:id="21464640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F53AD2-7625-45ED-9BE1-1D03EEB9C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TotalTime>
  <Pages>5</Pages>
  <Words>1386</Words>
  <Characters>8180</Characters>
  <Application>Microsoft Office Word</Application>
  <DocSecurity>0</DocSecurity>
  <Lines>68</Lines>
  <Paragraphs>19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27</cp:revision>
  <dcterms:created xsi:type="dcterms:W3CDTF">2022-02-23T10:09:00Z</dcterms:created>
  <dcterms:modified xsi:type="dcterms:W3CDTF">2022-05-02T17:14:00Z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